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FE11" w14:textId="77777777" w:rsidR="00D42473" w:rsidRPr="007E338D" w:rsidRDefault="00D42473" w:rsidP="00D42473">
      <w:pPr>
        <w:jc w:val="center"/>
        <w:rPr>
          <w:b/>
          <w:bCs/>
          <w:sz w:val="22"/>
          <w:szCs w:val="22"/>
        </w:rPr>
      </w:pPr>
      <w:r w:rsidRPr="007E338D">
        <w:rPr>
          <w:b/>
          <w:bCs/>
          <w:sz w:val="22"/>
          <w:szCs w:val="22"/>
        </w:rPr>
        <w:t xml:space="preserve">Дополнительное соглашение </w:t>
      </w:r>
    </w:p>
    <w:p w14:paraId="31BBB9F4" w14:textId="77777777" w:rsidR="00D42473" w:rsidRPr="007E338D" w:rsidRDefault="00D42473" w:rsidP="00D42473">
      <w:pPr>
        <w:jc w:val="center"/>
        <w:rPr>
          <w:b/>
          <w:bCs/>
          <w:sz w:val="22"/>
          <w:szCs w:val="22"/>
        </w:rPr>
      </w:pPr>
      <w:r w:rsidRPr="007E338D">
        <w:rPr>
          <w:b/>
          <w:bCs/>
          <w:sz w:val="22"/>
          <w:szCs w:val="22"/>
        </w:rPr>
        <w:t xml:space="preserve">к договору поставки </w:t>
      </w:r>
      <w:r>
        <w:rPr>
          <w:b/>
          <w:bCs/>
          <w:sz w:val="22"/>
          <w:szCs w:val="22"/>
        </w:rPr>
        <w:t>№</w:t>
      </w:r>
      <w:r w:rsidRPr="007E338D">
        <w:rPr>
          <w:b/>
          <w:bCs/>
          <w:sz w:val="22"/>
          <w:szCs w:val="22"/>
        </w:rPr>
        <w:t xml:space="preserve"> </w:t>
      </w:r>
      <w:permStart w:id="1040393569" w:edGrp="everyone"/>
      <w:r w:rsidRPr="007E338D">
        <w:rPr>
          <w:b/>
          <w:bCs/>
          <w:sz w:val="22"/>
          <w:szCs w:val="22"/>
        </w:rPr>
        <w:t>____________________</w:t>
      </w:r>
      <w:permEnd w:id="1040393569"/>
      <w:r w:rsidRPr="007E338D">
        <w:rPr>
          <w:b/>
          <w:bCs/>
          <w:sz w:val="22"/>
          <w:szCs w:val="22"/>
        </w:rPr>
        <w:t xml:space="preserve"> от «</w:t>
      </w:r>
      <w:permStart w:id="869143343" w:edGrp="everyone"/>
      <w:r w:rsidRPr="007E338D">
        <w:rPr>
          <w:b/>
          <w:bCs/>
          <w:sz w:val="22"/>
          <w:szCs w:val="22"/>
        </w:rPr>
        <w:t>_______</w:t>
      </w:r>
      <w:permEnd w:id="869143343"/>
      <w:r w:rsidRPr="007E338D">
        <w:rPr>
          <w:b/>
          <w:bCs/>
          <w:sz w:val="22"/>
          <w:szCs w:val="22"/>
        </w:rPr>
        <w:t xml:space="preserve">» </w:t>
      </w:r>
      <w:permStart w:id="769857117" w:edGrp="everyone"/>
      <w:r w:rsidRPr="007E338D">
        <w:rPr>
          <w:b/>
          <w:bCs/>
          <w:sz w:val="22"/>
          <w:szCs w:val="22"/>
        </w:rPr>
        <w:t>______________</w:t>
      </w:r>
      <w:permEnd w:id="769857117"/>
      <w:r w:rsidRPr="007E338D">
        <w:rPr>
          <w:b/>
          <w:bCs/>
          <w:sz w:val="22"/>
          <w:szCs w:val="22"/>
        </w:rPr>
        <w:t xml:space="preserve"> 20</w:t>
      </w:r>
      <w:permStart w:id="1376916059" w:edGrp="everyone"/>
      <w:r w:rsidRPr="007E338D">
        <w:rPr>
          <w:b/>
          <w:bCs/>
          <w:sz w:val="22"/>
          <w:szCs w:val="22"/>
        </w:rPr>
        <w:t>_____</w:t>
      </w:r>
      <w:permEnd w:id="1376916059"/>
      <w:r w:rsidRPr="007E338D">
        <w:rPr>
          <w:b/>
          <w:bCs/>
          <w:sz w:val="22"/>
          <w:szCs w:val="22"/>
        </w:rPr>
        <w:t xml:space="preserve"> г.</w:t>
      </w:r>
    </w:p>
    <w:p w14:paraId="09D98F26" w14:textId="77777777" w:rsidR="00D42473" w:rsidRPr="007E338D" w:rsidRDefault="00D42473" w:rsidP="00D42473">
      <w:pPr>
        <w:jc w:val="center"/>
        <w:rPr>
          <w:b/>
          <w:bCs/>
          <w:sz w:val="22"/>
          <w:szCs w:val="22"/>
        </w:rPr>
      </w:pPr>
      <w:r w:rsidRPr="007E338D">
        <w:rPr>
          <w:b/>
          <w:bCs/>
          <w:sz w:val="22"/>
          <w:szCs w:val="22"/>
        </w:rPr>
        <w:t xml:space="preserve">на поставку товара под частной торговой маркой Покупателя </w:t>
      </w:r>
    </w:p>
    <w:p w14:paraId="7A555F8C" w14:textId="77777777" w:rsidR="00D42473" w:rsidRPr="007E338D" w:rsidRDefault="00D42473" w:rsidP="00D42473">
      <w:pPr>
        <w:rPr>
          <w:sz w:val="22"/>
          <w:szCs w:val="22"/>
        </w:rPr>
      </w:pPr>
      <w:r w:rsidRPr="007E338D">
        <w:rPr>
          <w:b/>
          <w:bCs/>
          <w:sz w:val="22"/>
          <w:szCs w:val="22"/>
        </w:rPr>
        <w:t xml:space="preserve">                                             </w:t>
      </w:r>
    </w:p>
    <w:p w14:paraId="383F6749" w14:textId="77777777" w:rsidR="00D42473" w:rsidRPr="007E338D" w:rsidRDefault="00D42473" w:rsidP="00D42473">
      <w:pPr>
        <w:jc w:val="both"/>
        <w:rPr>
          <w:sz w:val="22"/>
          <w:szCs w:val="22"/>
        </w:rPr>
      </w:pPr>
      <w:r w:rsidRPr="007E338D">
        <w:rPr>
          <w:sz w:val="22"/>
          <w:szCs w:val="22"/>
        </w:rPr>
        <w:t xml:space="preserve">г. Санкт-Петербург                    </w:t>
      </w:r>
      <w:r w:rsidRPr="007E338D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 xml:space="preserve">   </w:t>
      </w:r>
      <w:r w:rsidRPr="007E338D">
        <w:rPr>
          <w:sz w:val="22"/>
          <w:szCs w:val="22"/>
        </w:rPr>
        <w:t>«</w:t>
      </w:r>
      <w:permStart w:id="237580968" w:edGrp="everyone"/>
      <w:proofErr w:type="gramEnd"/>
      <w:r w:rsidRPr="007E338D">
        <w:rPr>
          <w:sz w:val="22"/>
          <w:szCs w:val="22"/>
        </w:rPr>
        <w:t>________</w:t>
      </w:r>
      <w:permEnd w:id="237580968"/>
      <w:r w:rsidRPr="007E338D">
        <w:rPr>
          <w:sz w:val="22"/>
          <w:szCs w:val="22"/>
        </w:rPr>
        <w:t xml:space="preserve">» </w:t>
      </w:r>
      <w:permStart w:id="211906547" w:edGrp="everyone"/>
      <w:r w:rsidRPr="007E338D">
        <w:rPr>
          <w:sz w:val="22"/>
          <w:szCs w:val="22"/>
        </w:rPr>
        <w:t xml:space="preserve">__________________ </w:t>
      </w:r>
      <w:permEnd w:id="211906547"/>
      <w:r w:rsidRPr="007E338D">
        <w:rPr>
          <w:sz w:val="22"/>
          <w:szCs w:val="22"/>
        </w:rPr>
        <w:t>20</w:t>
      </w:r>
      <w:permStart w:id="431961745" w:edGrp="everyone"/>
      <w:r w:rsidRPr="007E338D">
        <w:rPr>
          <w:sz w:val="22"/>
          <w:szCs w:val="22"/>
        </w:rPr>
        <w:t>____</w:t>
      </w:r>
      <w:permEnd w:id="431961745"/>
      <w:r w:rsidRPr="007E338D">
        <w:rPr>
          <w:sz w:val="22"/>
          <w:szCs w:val="22"/>
        </w:rPr>
        <w:t xml:space="preserve"> г.</w:t>
      </w:r>
    </w:p>
    <w:p w14:paraId="736A24DF" w14:textId="77777777" w:rsidR="00D42473" w:rsidRPr="007E338D" w:rsidRDefault="00D42473" w:rsidP="00D42473">
      <w:pPr>
        <w:jc w:val="both"/>
        <w:rPr>
          <w:sz w:val="22"/>
          <w:szCs w:val="22"/>
        </w:rPr>
      </w:pPr>
    </w:p>
    <w:p w14:paraId="4A15788C" w14:textId="77777777" w:rsidR="00D42473" w:rsidRPr="007540D1" w:rsidRDefault="00D42473" w:rsidP="00D42473">
      <w:pPr>
        <w:ind w:firstLine="708"/>
        <w:jc w:val="both"/>
        <w:rPr>
          <w:sz w:val="22"/>
          <w:szCs w:val="22"/>
        </w:rPr>
      </w:pPr>
      <w:r w:rsidRPr="007E338D">
        <w:rPr>
          <w:b/>
          <w:bCs/>
          <w:sz w:val="22"/>
          <w:szCs w:val="22"/>
        </w:rPr>
        <w:t xml:space="preserve">Общество с ограниченной ответственностью </w:t>
      </w:r>
      <w:r w:rsidRPr="007E338D">
        <w:rPr>
          <w:b/>
          <w:sz w:val="22"/>
          <w:szCs w:val="22"/>
        </w:rPr>
        <w:t>«О’КЕЙ»,</w:t>
      </w:r>
      <w:r w:rsidRPr="007E338D">
        <w:rPr>
          <w:sz w:val="22"/>
          <w:szCs w:val="22"/>
        </w:rPr>
        <w:t xml:space="preserve"> именуемое в дальнейшем </w:t>
      </w:r>
      <w:r w:rsidRPr="007E338D">
        <w:rPr>
          <w:b/>
          <w:sz w:val="22"/>
          <w:szCs w:val="22"/>
        </w:rPr>
        <w:t>«Покупатель»</w:t>
      </w:r>
      <w:r w:rsidRPr="007E338D">
        <w:rPr>
          <w:sz w:val="22"/>
          <w:szCs w:val="22"/>
        </w:rPr>
        <w:t xml:space="preserve">, в лице </w:t>
      </w:r>
      <w:permStart w:id="1166040004" w:edGrp="everyone"/>
      <w:r w:rsidRPr="007E338D">
        <w:rPr>
          <w:b/>
          <w:sz w:val="22"/>
          <w:szCs w:val="22"/>
        </w:rPr>
        <w:t>___________</w:t>
      </w:r>
      <w:permEnd w:id="1166040004"/>
      <w:r w:rsidRPr="007E338D">
        <w:rPr>
          <w:b/>
          <w:sz w:val="22"/>
          <w:szCs w:val="22"/>
        </w:rPr>
        <w:t xml:space="preserve">, </w:t>
      </w:r>
      <w:r w:rsidRPr="007E338D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</w:t>
      </w:r>
      <w:r w:rsidRPr="007E338D">
        <w:rPr>
          <w:sz w:val="22"/>
          <w:szCs w:val="22"/>
        </w:rPr>
        <w:t xml:space="preserve"> осн</w:t>
      </w:r>
      <w:r>
        <w:rPr>
          <w:sz w:val="22"/>
          <w:szCs w:val="22"/>
        </w:rPr>
        <w:t>овании</w:t>
      </w:r>
      <w:r w:rsidRPr="007E338D">
        <w:rPr>
          <w:sz w:val="22"/>
          <w:szCs w:val="22"/>
        </w:rPr>
        <w:t xml:space="preserve"> Доверенности №</w:t>
      </w:r>
      <w:r w:rsidRPr="007E338D">
        <w:rPr>
          <w:b/>
          <w:sz w:val="22"/>
          <w:szCs w:val="22"/>
        </w:rPr>
        <w:t xml:space="preserve"> </w:t>
      </w:r>
      <w:permStart w:id="1813713069" w:edGrp="everyone"/>
      <w:r w:rsidRPr="007E338D">
        <w:rPr>
          <w:b/>
          <w:sz w:val="22"/>
          <w:szCs w:val="22"/>
        </w:rPr>
        <w:t xml:space="preserve">______________ </w:t>
      </w:r>
      <w:permEnd w:id="1813713069"/>
      <w:r w:rsidRPr="007E338D">
        <w:rPr>
          <w:sz w:val="22"/>
          <w:szCs w:val="22"/>
        </w:rPr>
        <w:t>года, с одной стор</w:t>
      </w:r>
      <w:r>
        <w:rPr>
          <w:sz w:val="22"/>
          <w:szCs w:val="22"/>
        </w:rPr>
        <w:t>оны,</w:t>
      </w:r>
      <w:r w:rsidRPr="007E338D">
        <w:rPr>
          <w:sz w:val="22"/>
          <w:szCs w:val="22"/>
        </w:rPr>
        <w:t xml:space="preserve"> и</w:t>
      </w:r>
      <w:r w:rsidRPr="007E338D">
        <w:rPr>
          <w:b/>
          <w:bCs/>
          <w:sz w:val="22"/>
          <w:szCs w:val="22"/>
        </w:rPr>
        <w:t xml:space="preserve"> </w:t>
      </w:r>
    </w:p>
    <w:p w14:paraId="34BE5E50" w14:textId="77777777" w:rsidR="00D42473" w:rsidRDefault="00D42473" w:rsidP="00D42473">
      <w:pPr>
        <w:ind w:firstLine="708"/>
        <w:jc w:val="both"/>
        <w:rPr>
          <w:sz w:val="22"/>
          <w:szCs w:val="22"/>
        </w:rPr>
      </w:pPr>
      <w:permStart w:id="2053384290" w:edGrp="everyone"/>
      <w:r w:rsidRPr="007E338D">
        <w:rPr>
          <w:b/>
          <w:bCs/>
          <w:sz w:val="22"/>
          <w:szCs w:val="22"/>
        </w:rPr>
        <w:t>________________________________________</w:t>
      </w:r>
      <w:permEnd w:id="2053384290"/>
      <w:r w:rsidRPr="007E338D">
        <w:rPr>
          <w:b/>
          <w:bCs/>
          <w:sz w:val="22"/>
          <w:szCs w:val="22"/>
        </w:rPr>
        <w:t>,</w:t>
      </w:r>
      <w:r w:rsidRPr="007E338D">
        <w:rPr>
          <w:sz w:val="22"/>
          <w:szCs w:val="22"/>
        </w:rPr>
        <w:t xml:space="preserve"> именуемое в дальнейшем </w:t>
      </w:r>
      <w:r w:rsidRPr="007E338D">
        <w:rPr>
          <w:b/>
          <w:sz w:val="22"/>
          <w:szCs w:val="22"/>
        </w:rPr>
        <w:t>«Поставщик»</w:t>
      </w:r>
      <w:r w:rsidRPr="007E338D">
        <w:rPr>
          <w:sz w:val="22"/>
          <w:szCs w:val="22"/>
        </w:rPr>
        <w:t xml:space="preserve">, в лице </w:t>
      </w:r>
      <w:permStart w:id="812854996" w:edGrp="everyone"/>
      <w:r w:rsidRPr="007E338D">
        <w:rPr>
          <w:b/>
          <w:sz w:val="22"/>
          <w:szCs w:val="22"/>
        </w:rPr>
        <w:t>___________________________________________________________</w:t>
      </w:r>
      <w:permEnd w:id="812854996"/>
      <w:r w:rsidRPr="007E338D">
        <w:rPr>
          <w:sz w:val="22"/>
          <w:szCs w:val="22"/>
        </w:rPr>
        <w:t xml:space="preserve">, действующего на основании </w:t>
      </w:r>
      <w:permStart w:id="636778968" w:edGrp="everyone"/>
      <w:r w:rsidRPr="007E338D">
        <w:rPr>
          <w:sz w:val="22"/>
          <w:szCs w:val="22"/>
        </w:rPr>
        <w:t>_________________________________________________________________</w:t>
      </w:r>
      <w:permEnd w:id="636778968"/>
      <w:r w:rsidRPr="007E338D">
        <w:rPr>
          <w:sz w:val="22"/>
          <w:szCs w:val="22"/>
        </w:rPr>
        <w:t xml:space="preserve"> с другой стороны, совместно именуемые «Стороны», заключили настоящее дополнительное соглашение (далее – Соглашение) </w:t>
      </w:r>
      <w:r w:rsidRPr="001D64BE">
        <w:rPr>
          <w:sz w:val="22"/>
          <w:szCs w:val="22"/>
        </w:rPr>
        <w:t xml:space="preserve">к договору поставки </w:t>
      </w:r>
      <w:r>
        <w:rPr>
          <w:sz w:val="22"/>
          <w:szCs w:val="22"/>
        </w:rPr>
        <w:t>№</w:t>
      </w:r>
      <w:r w:rsidRPr="001D64BE">
        <w:rPr>
          <w:sz w:val="22"/>
          <w:szCs w:val="22"/>
        </w:rPr>
        <w:t xml:space="preserve"> </w:t>
      </w:r>
      <w:permStart w:id="642005316" w:edGrp="everyone"/>
      <w:r w:rsidRPr="001D64BE">
        <w:rPr>
          <w:sz w:val="22"/>
          <w:szCs w:val="22"/>
        </w:rPr>
        <w:t>____________________</w:t>
      </w:r>
      <w:permEnd w:id="642005316"/>
      <w:r w:rsidRPr="001D64BE">
        <w:rPr>
          <w:sz w:val="22"/>
          <w:szCs w:val="22"/>
        </w:rPr>
        <w:t xml:space="preserve"> от «</w:t>
      </w:r>
      <w:permStart w:id="1067335898" w:edGrp="everyone"/>
      <w:r w:rsidRPr="001D64BE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permEnd w:id="1067335898"/>
      <w:r>
        <w:rPr>
          <w:sz w:val="22"/>
          <w:szCs w:val="22"/>
        </w:rPr>
        <w:t xml:space="preserve">» </w:t>
      </w:r>
      <w:permStart w:id="323572611" w:edGrp="everyone"/>
      <w:r>
        <w:rPr>
          <w:sz w:val="22"/>
          <w:szCs w:val="22"/>
        </w:rPr>
        <w:t>______________</w:t>
      </w:r>
      <w:permEnd w:id="323572611"/>
      <w:r>
        <w:rPr>
          <w:sz w:val="22"/>
          <w:szCs w:val="22"/>
        </w:rPr>
        <w:t xml:space="preserve"> 20</w:t>
      </w:r>
      <w:permStart w:id="1965954438" w:edGrp="everyone"/>
      <w:r>
        <w:rPr>
          <w:sz w:val="22"/>
          <w:szCs w:val="22"/>
        </w:rPr>
        <w:t>_____</w:t>
      </w:r>
      <w:permEnd w:id="1965954438"/>
      <w:r>
        <w:rPr>
          <w:sz w:val="22"/>
          <w:szCs w:val="22"/>
        </w:rPr>
        <w:t xml:space="preserve"> г. (далее по тексту – Договор) </w:t>
      </w:r>
      <w:r w:rsidRPr="001D64BE">
        <w:rPr>
          <w:sz w:val="22"/>
          <w:szCs w:val="22"/>
        </w:rPr>
        <w:t xml:space="preserve">на поставку товара под частной торговой маркой Покупателя </w:t>
      </w:r>
      <w:r w:rsidRPr="007E338D">
        <w:rPr>
          <w:sz w:val="22"/>
          <w:szCs w:val="22"/>
        </w:rPr>
        <w:t>о нижеследующем:</w:t>
      </w:r>
    </w:p>
    <w:p w14:paraId="0634F989" w14:textId="77777777" w:rsidR="00D42473" w:rsidRPr="00BF0FE2" w:rsidRDefault="00D42473" w:rsidP="00D42473">
      <w:pPr>
        <w:jc w:val="both"/>
        <w:rPr>
          <w:i/>
          <w:sz w:val="22"/>
          <w:szCs w:val="22"/>
        </w:rPr>
      </w:pPr>
    </w:p>
    <w:p w14:paraId="251E0C2B" w14:textId="222501B0" w:rsidR="00D42473" w:rsidRPr="00BF0FE2" w:rsidRDefault="00D42473" w:rsidP="00354F0C">
      <w:pPr>
        <w:ind w:firstLine="708"/>
        <w:jc w:val="both"/>
        <w:rPr>
          <w:i/>
          <w:sz w:val="22"/>
          <w:szCs w:val="22"/>
        </w:rPr>
      </w:pPr>
      <w:r w:rsidRPr="00BF0FE2">
        <w:rPr>
          <w:i/>
          <w:sz w:val="22"/>
          <w:szCs w:val="22"/>
        </w:rPr>
        <w:t>Настоящее Соглашение регулирует отношения Сторон по поставке товаров под Частной торговой маркой Покупателя и дополняет положения Договора, за исключением пунктов и приложений,</w:t>
      </w:r>
      <w:r w:rsidR="00354F0C" w:rsidRPr="0083731F">
        <w:rPr>
          <w:i/>
          <w:sz w:val="22"/>
          <w:szCs w:val="22"/>
        </w:rPr>
        <w:t xml:space="preserve"> </w:t>
      </w:r>
      <w:r w:rsidRPr="00BF0FE2">
        <w:rPr>
          <w:i/>
          <w:sz w:val="22"/>
          <w:szCs w:val="22"/>
        </w:rPr>
        <w:t>исключение которых прямо оговорено настоящим Соглашением.</w:t>
      </w:r>
    </w:p>
    <w:p w14:paraId="0CC58AFE" w14:textId="77777777" w:rsidR="00D42473" w:rsidRPr="003F4CB5" w:rsidRDefault="00D42473" w:rsidP="00D42473">
      <w:pPr>
        <w:jc w:val="both"/>
        <w:rPr>
          <w:sz w:val="22"/>
          <w:szCs w:val="22"/>
        </w:rPr>
      </w:pPr>
      <w:r w:rsidRPr="003F4CB5">
        <w:rPr>
          <w:sz w:val="22"/>
          <w:szCs w:val="22"/>
        </w:rPr>
        <w:t xml:space="preserve"> </w:t>
      </w:r>
    </w:p>
    <w:p w14:paraId="1171DCB0" w14:textId="77777777" w:rsidR="00D42473" w:rsidRPr="00775695" w:rsidRDefault="00D42473" w:rsidP="00D42473">
      <w:pPr>
        <w:numPr>
          <w:ilvl w:val="0"/>
          <w:numId w:val="16"/>
        </w:numPr>
        <w:ind w:right="-199"/>
        <w:jc w:val="center"/>
        <w:rPr>
          <w:sz w:val="22"/>
          <w:szCs w:val="22"/>
        </w:rPr>
      </w:pPr>
      <w:r w:rsidRPr="004A16C3">
        <w:rPr>
          <w:b/>
          <w:sz w:val="22"/>
          <w:szCs w:val="22"/>
        </w:rPr>
        <w:t>ПРЕДМЕТ СОГЛАШЕНИЯ</w:t>
      </w:r>
    </w:p>
    <w:p w14:paraId="4BAECEA9" w14:textId="77777777" w:rsidR="00775695" w:rsidRPr="00C54C42" w:rsidRDefault="00775695" w:rsidP="00775695">
      <w:pPr>
        <w:ind w:left="720" w:right="-199"/>
        <w:rPr>
          <w:sz w:val="22"/>
          <w:szCs w:val="22"/>
        </w:rPr>
      </w:pPr>
    </w:p>
    <w:p w14:paraId="29D8A3DB" w14:textId="1A863B4D" w:rsidR="00D42473" w:rsidRDefault="00D42473" w:rsidP="00BE29AD">
      <w:pPr>
        <w:pStyle w:val="a3"/>
        <w:tabs>
          <w:tab w:val="left" w:pos="426"/>
        </w:tabs>
        <w:spacing w:after="80"/>
        <w:ind w:left="0" w:right="-198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7E338D">
        <w:rPr>
          <w:sz w:val="22"/>
          <w:szCs w:val="22"/>
        </w:rPr>
        <w:t>Поставщик обязуется поставлять тов</w:t>
      </w:r>
      <w:r>
        <w:rPr>
          <w:sz w:val="22"/>
          <w:szCs w:val="22"/>
        </w:rPr>
        <w:t>ар под</w:t>
      </w:r>
      <w:r w:rsidRPr="007E338D">
        <w:rPr>
          <w:sz w:val="22"/>
          <w:szCs w:val="22"/>
        </w:rPr>
        <w:t xml:space="preserve"> Частной торго</w:t>
      </w:r>
      <w:r>
        <w:rPr>
          <w:sz w:val="22"/>
          <w:szCs w:val="22"/>
        </w:rPr>
        <w:t>вой маркой Покупателя (далее – Товар ЧТМ</w:t>
      </w:r>
      <w:r w:rsidRPr="007E338D">
        <w:rPr>
          <w:sz w:val="22"/>
          <w:szCs w:val="22"/>
        </w:rPr>
        <w:t>), отвечающий требованиям, установленным в Спецификации</w:t>
      </w:r>
      <w:r>
        <w:rPr>
          <w:sz w:val="22"/>
          <w:szCs w:val="22"/>
        </w:rPr>
        <w:t>, форма которой согласована в Приложении №1 к Соглашению (</w:t>
      </w:r>
      <w:r w:rsidRPr="007E338D">
        <w:rPr>
          <w:sz w:val="22"/>
          <w:szCs w:val="22"/>
        </w:rPr>
        <w:t xml:space="preserve">в дальнейшем именуемой </w:t>
      </w:r>
      <w:r>
        <w:rPr>
          <w:sz w:val="22"/>
          <w:szCs w:val="22"/>
        </w:rPr>
        <w:t>«</w:t>
      </w:r>
      <w:r w:rsidRPr="007E338D">
        <w:rPr>
          <w:sz w:val="22"/>
          <w:szCs w:val="22"/>
        </w:rPr>
        <w:t>Спецификация»</w:t>
      </w:r>
      <w:r>
        <w:rPr>
          <w:sz w:val="22"/>
          <w:szCs w:val="22"/>
        </w:rPr>
        <w:t>)</w:t>
      </w:r>
      <w:r w:rsidRPr="007E338D">
        <w:rPr>
          <w:sz w:val="22"/>
          <w:szCs w:val="22"/>
        </w:rPr>
        <w:t>, исключительно в адрес Покупателя по заявкам Покупателя</w:t>
      </w:r>
      <w:r>
        <w:rPr>
          <w:sz w:val="22"/>
          <w:szCs w:val="22"/>
        </w:rPr>
        <w:t xml:space="preserve">, а </w:t>
      </w:r>
      <w:r w:rsidRPr="00855F6E">
        <w:rPr>
          <w:sz w:val="22"/>
          <w:szCs w:val="22"/>
        </w:rPr>
        <w:t xml:space="preserve">Покупатель обязуется принимать </w:t>
      </w:r>
      <w:r w:rsidR="00646FA6">
        <w:rPr>
          <w:sz w:val="22"/>
          <w:szCs w:val="22"/>
        </w:rPr>
        <w:t xml:space="preserve">и </w:t>
      </w:r>
      <w:r w:rsidR="000B7FC1">
        <w:rPr>
          <w:sz w:val="22"/>
          <w:szCs w:val="22"/>
        </w:rPr>
        <w:t>опла</w:t>
      </w:r>
      <w:r w:rsidR="006E1954">
        <w:rPr>
          <w:sz w:val="22"/>
          <w:szCs w:val="22"/>
        </w:rPr>
        <w:t>чивать</w:t>
      </w:r>
      <w:r w:rsidR="00646FA6">
        <w:rPr>
          <w:sz w:val="22"/>
          <w:szCs w:val="22"/>
        </w:rPr>
        <w:t xml:space="preserve"> </w:t>
      </w:r>
      <w:r w:rsidRPr="00855F6E">
        <w:rPr>
          <w:sz w:val="22"/>
          <w:szCs w:val="22"/>
        </w:rPr>
        <w:t xml:space="preserve">поставленный Поставщиком </w:t>
      </w:r>
      <w:r>
        <w:rPr>
          <w:sz w:val="22"/>
          <w:szCs w:val="22"/>
        </w:rPr>
        <w:t>Товар ЧТМ.</w:t>
      </w:r>
      <w:r w:rsidRPr="00855F6E">
        <w:rPr>
          <w:sz w:val="22"/>
          <w:szCs w:val="22"/>
        </w:rPr>
        <w:t xml:space="preserve"> </w:t>
      </w:r>
    </w:p>
    <w:p w14:paraId="7712CFD0" w14:textId="7EF46252" w:rsidR="00D42473" w:rsidRPr="009716B2" w:rsidRDefault="00C87030" w:rsidP="00BE29AD">
      <w:pPr>
        <w:pStyle w:val="a3"/>
        <w:numPr>
          <w:ilvl w:val="1"/>
          <w:numId w:val="48"/>
        </w:numPr>
        <w:tabs>
          <w:tab w:val="left" w:pos="426"/>
        </w:tabs>
        <w:spacing w:after="80"/>
        <w:ind w:left="0" w:right="-198" w:firstLine="0"/>
        <w:contextualSpacing w:val="0"/>
        <w:jc w:val="both"/>
        <w:rPr>
          <w:sz w:val="22"/>
          <w:szCs w:val="22"/>
        </w:rPr>
      </w:pPr>
      <w:r w:rsidRPr="00C87030">
        <w:rPr>
          <w:sz w:val="22"/>
          <w:szCs w:val="22"/>
        </w:rPr>
        <w:t xml:space="preserve">Товар </w:t>
      </w:r>
      <w:r>
        <w:rPr>
          <w:sz w:val="22"/>
          <w:szCs w:val="22"/>
        </w:rPr>
        <w:t>ЧТМ</w:t>
      </w:r>
      <w:r w:rsidRPr="00C87030">
        <w:rPr>
          <w:sz w:val="22"/>
          <w:szCs w:val="22"/>
        </w:rPr>
        <w:t xml:space="preserve"> изготавливается в соответствии с условиями, согласованными Сторонами в</w:t>
      </w:r>
      <w:r>
        <w:rPr>
          <w:sz w:val="22"/>
          <w:szCs w:val="22"/>
        </w:rPr>
        <w:t xml:space="preserve"> Спецификации. </w:t>
      </w:r>
      <w:r w:rsidR="00D42473">
        <w:rPr>
          <w:sz w:val="22"/>
          <w:szCs w:val="22"/>
        </w:rPr>
        <w:t>Наличие Спецификации, подписанной Сторонами, содержащей полные и достоверные сведения, предоставленные Поставщиком, является существенным условием настоящего Соглашения.</w:t>
      </w:r>
    </w:p>
    <w:p w14:paraId="27BB54CD" w14:textId="77777777" w:rsidR="00D42473" w:rsidRPr="007E338D" w:rsidRDefault="00D42473" w:rsidP="00BE29AD">
      <w:pPr>
        <w:tabs>
          <w:tab w:val="left" w:pos="426"/>
        </w:tabs>
        <w:spacing w:after="80"/>
        <w:ind w:right="-198"/>
        <w:jc w:val="both"/>
        <w:rPr>
          <w:sz w:val="22"/>
          <w:szCs w:val="22"/>
        </w:rPr>
      </w:pPr>
      <w:r w:rsidRPr="007E338D">
        <w:rPr>
          <w:sz w:val="22"/>
          <w:szCs w:val="22"/>
        </w:rPr>
        <w:t>1</w:t>
      </w:r>
      <w:r>
        <w:rPr>
          <w:sz w:val="22"/>
          <w:szCs w:val="22"/>
        </w:rPr>
        <w:t>.3. Порядок и с</w:t>
      </w:r>
      <w:r w:rsidRPr="007E338D">
        <w:rPr>
          <w:sz w:val="22"/>
          <w:szCs w:val="22"/>
        </w:rPr>
        <w:t>рок</w:t>
      </w:r>
      <w:r>
        <w:rPr>
          <w:sz w:val="22"/>
          <w:szCs w:val="22"/>
        </w:rPr>
        <w:t>и</w:t>
      </w:r>
      <w:r w:rsidRPr="007E338D">
        <w:rPr>
          <w:sz w:val="22"/>
          <w:szCs w:val="22"/>
        </w:rPr>
        <w:t xml:space="preserve"> поставки </w:t>
      </w:r>
      <w:r>
        <w:rPr>
          <w:sz w:val="22"/>
          <w:szCs w:val="22"/>
        </w:rPr>
        <w:t>Т</w:t>
      </w:r>
      <w:r w:rsidRPr="007E338D">
        <w:rPr>
          <w:sz w:val="22"/>
          <w:szCs w:val="22"/>
        </w:rPr>
        <w:t>овара</w:t>
      </w:r>
      <w:r>
        <w:rPr>
          <w:sz w:val="22"/>
          <w:szCs w:val="22"/>
        </w:rPr>
        <w:t xml:space="preserve"> ЧТМ</w:t>
      </w:r>
      <w:r w:rsidRPr="007E338D">
        <w:rPr>
          <w:sz w:val="22"/>
          <w:szCs w:val="22"/>
        </w:rPr>
        <w:t xml:space="preserve"> определяется заявкой Покупателя</w:t>
      </w:r>
      <w:r>
        <w:rPr>
          <w:sz w:val="22"/>
          <w:szCs w:val="22"/>
        </w:rPr>
        <w:t xml:space="preserve">. Порядок оформления заявок урегулирован разделом 2 </w:t>
      </w:r>
      <w:r w:rsidRPr="007E338D">
        <w:rPr>
          <w:sz w:val="22"/>
          <w:szCs w:val="22"/>
        </w:rPr>
        <w:t>Договора.</w:t>
      </w:r>
      <w:r>
        <w:rPr>
          <w:sz w:val="22"/>
          <w:szCs w:val="22"/>
        </w:rPr>
        <w:t xml:space="preserve"> </w:t>
      </w:r>
    </w:p>
    <w:p w14:paraId="58B10839" w14:textId="2C6684D5" w:rsidR="00D42473" w:rsidRPr="00BB6B06" w:rsidRDefault="00D42473" w:rsidP="00BE29AD">
      <w:pPr>
        <w:spacing w:after="80"/>
        <w:ind w:right="-198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7E338D">
        <w:rPr>
          <w:sz w:val="22"/>
          <w:szCs w:val="22"/>
        </w:rPr>
        <w:t>Стоимость Товара ЧТМ определяется Сторонами в Протоколе согласования договорной цены. Стоимость Товара ЧТМ, согласованная в Протоколе согласования договорной цены</w:t>
      </w:r>
      <w:r w:rsidR="00065972">
        <w:rPr>
          <w:sz w:val="22"/>
          <w:szCs w:val="22"/>
        </w:rPr>
        <w:t xml:space="preserve"> (ПСДЦ)</w:t>
      </w:r>
      <w:r w:rsidRPr="007E338D">
        <w:rPr>
          <w:sz w:val="22"/>
          <w:szCs w:val="22"/>
        </w:rPr>
        <w:t xml:space="preserve">, </w:t>
      </w:r>
      <w:r w:rsidRPr="00BB6B06">
        <w:rPr>
          <w:sz w:val="22"/>
          <w:szCs w:val="22"/>
        </w:rPr>
        <w:t>действует до момента</w:t>
      </w:r>
      <w:r w:rsidR="00E80ED8" w:rsidRPr="00BB6B06">
        <w:rPr>
          <w:sz w:val="22"/>
          <w:szCs w:val="22"/>
        </w:rPr>
        <w:t xml:space="preserve"> согласования </w:t>
      </w:r>
      <w:r w:rsidR="00414029" w:rsidRPr="00BB6B06">
        <w:rPr>
          <w:sz w:val="22"/>
          <w:szCs w:val="22"/>
        </w:rPr>
        <w:t xml:space="preserve">Сторонами </w:t>
      </w:r>
      <w:r w:rsidR="00E80ED8" w:rsidRPr="00BB6B06">
        <w:rPr>
          <w:sz w:val="22"/>
          <w:szCs w:val="22"/>
        </w:rPr>
        <w:t>нового ПСДЦ.</w:t>
      </w:r>
    </w:p>
    <w:p w14:paraId="102BFF71" w14:textId="4C2ADD6D" w:rsidR="00C87030" w:rsidRDefault="00C87030" w:rsidP="00866819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согласованную стоимость Товара ЧТМ включены </w:t>
      </w:r>
      <w:r w:rsidR="006E1954">
        <w:rPr>
          <w:sz w:val="22"/>
          <w:szCs w:val="22"/>
        </w:rPr>
        <w:t>все затраты Поставщика,</w:t>
      </w:r>
      <w:r>
        <w:rPr>
          <w:sz w:val="22"/>
          <w:szCs w:val="22"/>
        </w:rPr>
        <w:t xml:space="preserve"> связанные как с </w:t>
      </w:r>
      <w:r w:rsidRPr="00C87030">
        <w:rPr>
          <w:sz w:val="22"/>
          <w:szCs w:val="22"/>
        </w:rPr>
        <w:t>производство</w:t>
      </w:r>
      <w:r>
        <w:rPr>
          <w:sz w:val="22"/>
          <w:szCs w:val="22"/>
        </w:rPr>
        <w:t>м</w:t>
      </w:r>
      <w:r w:rsidRPr="00C87030">
        <w:rPr>
          <w:sz w:val="22"/>
          <w:szCs w:val="22"/>
        </w:rPr>
        <w:t xml:space="preserve"> Товара</w:t>
      </w:r>
      <w:r>
        <w:rPr>
          <w:sz w:val="22"/>
          <w:szCs w:val="22"/>
        </w:rPr>
        <w:t xml:space="preserve"> ЧТМ, включая затраты на упаковку</w:t>
      </w:r>
      <w:r w:rsidRPr="00C8703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так и с </w:t>
      </w:r>
      <w:r w:rsidRPr="00C87030">
        <w:rPr>
          <w:sz w:val="22"/>
          <w:szCs w:val="22"/>
        </w:rPr>
        <w:t>получение</w:t>
      </w:r>
      <w:r>
        <w:rPr>
          <w:sz w:val="22"/>
          <w:szCs w:val="22"/>
        </w:rPr>
        <w:t>м</w:t>
      </w:r>
      <w:r w:rsidR="006E1954">
        <w:rPr>
          <w:sz w:val="22"/>
          <w:szCs w:val="22"/>
        </w:rPr>
        <w:t xml:space="preserve"> </w:t>
      </w:r>
      <w:r w:rsidRPr="00C87030">
        <w:rPr>
          <w:sz w:val="22"/>
          <w:szCs w:val="22"/>
        </w:rPr>
        <w:t>необходимых сертификатов соответствия, разработ</w:t>
      </w:r>
      <w:r>
        <w:rPr>
          <w:sz w:val="22"/>
          <w:szCs w:val="22"/>
        </w:rPr>
        <w:t>кой</w:t>
      </w:r>
      <w:r w:rsidRPr="00C87030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C87030">
        <w:rPr>
          <w:sz w:val="22"/>
          <w:szCs w:val="22"/>
        </w:rPr>
        <w:t>регистраци</w:t>
      </w:r>
      <w:r>
        <w:rPr>
          <w:sz w:val="22"/>
          <w:szCs w:val="22"/>
        </w:rPr>
        <w:t>ей</w:t>
      </w:r>
      <w:r w:rsidRPr="00C87030">
        <w:rPr>
          <w:sz w:val="22"/>
          <w:szCs w:val="22"/>
        </w:rPr>
        <w:t xml:space="preserve"> необходимых технических условий и иных докуме</w:t>
      </w:r>
      <w:r>
        <w:rPr>
          <w:sz w:val="22"/>
          <w:szCs w:val="22"/>
        </w:rPr>
        <w:t>нтов согласно применимым нормам действующего законодательства</w:t>
      </w:r>
      <w:r w:rsidRPr="00C87030">
        <w:rPr>
          <w:sz w:val="22"/>
          <w:szCs w:val="22"/>
        </w:rPr>
        <w:t>.</w:t>
      </w:r>
    </w:p>
    <w:p w14:paraId="22F6450B" w14:textId="77777777" w:rsidR="00D42473" w:rsidRPr="00A942F8" w:rsidRDefault="00D42473" w:rsidP="00866819">
      <w:pPr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1.5</w:t>
      </w:r>
      <w:r w:rsidRPr="007E338D">
        <w:rPr>
          <w:sz w:val="22"/>
          <w:szCs w:val="22"/>
        </w:rPr>
        <w:t xml:space="preserve">. Стороны вправе согласовать </w:t>
      </w:r>
      <w:r w:rsidRPr="00A942F8">
        <w:rPr>
          <w:bCs/>
          <w:iCs/>
          <w:sz w:val="22"/>
          <w:szCs w:val="22"/>
        </w:rPr>
        <w:t xml:space="preserve">структуру себестоимости единицы товара, о чем подписывают Приложение № 2. </w:t>
      </w:r>
    </w:p>
    <w:p w14:paraId="5CC38CA3" w14:textId="2AB5527F" w:rsidR="00D42473" w:rsidRDefault="00D42473" w:rsidP="00866819">
      <w:pPr>
        <w:pStyle w:val="a3"/>
        <w:numPr>
          <w:ilvl w:val="1"/>
          <w:numId w:val="49"/>
        </w:numPr>
        <w:tabs>
          <w:tab w:val="left" w:pos="426"/>
        </w:tabs>
        <w:ind w:left="0" w:firstLine="0"/>
        <w:contextualSpacing w:val="0"/>
        <w:jc w:val="both"/>
        <w:rPr>
          <w:bCs/>
          <w:iCs/>
          <w:sz w:val="22"/>
          <w:szCs w:val="22"/>
        </w:rPr>
      </w:pPr>
      <w:r w:rsidRPr="00AA3ED3">
        <w:rPr>
          <w:bCs/>
          <w:iCs/>
          <w:sz w:val="22"/>
          <w:szCs w:val="22"/>
        </w:rPr>
        <w:t>Стороны признают</w:t>
      </w:r>
      <w:r>
        <w:rPr>
          <w:bCs/>
          <w:iCs/>
          <w:sz w:val="22"/>
          <w:szCs w:val="22"/>
        </w:rPr>
        <w:t>, что</w:t>
      </w:r>
      <w:r w:rsidRPr="00AA3ED3">
        <w:rPr>
          <w:bCs/>
          <w:iCs/>
          <w:sz w:val="22"/>
          <w:szCs w:val="22"/>
        </w:rPr>
        <w:t xml:space="preserve"> положения </w:t>
      </w:r>
      <w:r w:rsidR="002B602D">
        <w:rPr>
          <w:bCs/>
          <w:iCs/>
          <w:sz w:val="22"/>
          <w:szCs w:val="22"/>
        </w:rPr>
        <w:t>пунктов</w:t>
      </w:r>
      <w:r w:rsidRPr="00AA3ED3">
        <w:rPr>
          <w:bCs/>
          <w:iCs/>
          <w:sz w:val="22"/>
          <w:szCs w:val="22"/>
        </w:rPr>
        <w:t xml:space="preserve"> </w:t>
      </w:r>
      <w:r w:rsidR="000B1163" w:rsidRPr="001F64A7">
        <w:rPr>
          <w:bCs/>
          <w:iCs/>
          <w:sz w:val="22"/>
          <w:szCs w:val="22"/>
        </w:rPr>
        <w:t>6.1</w:t>
      </w:r>
      <w:r w:rsidR="00F01C7F" w:rsidRPr="001F64A7">
        <w:rPr>
          <w:bCs/>
          <w:iCs/>
          <w:sz w:val="22"/>
          <w:szCs w:val="22"/>
        </w:rPr>
        <w:t xml:space="preserve"> </w:t>
      </w:r>
      <w:r w:rsidR="003513EF" w:rsidRPr="001F64A7">
        <w:rPr>
          <w:bCs/>
          <w:iCs/>
          <w:sz w:val="22"/>
          <w:szCs w:val="22"/>
        </w:rPr>
        <w:t>и п 9.2</w:t>
      </w:r>
      <w:r w:rsidR="003513EF" w:rsidRPr="00A942F8">
        <w:rPr>
          <w:bCs/>
          <w:iCs/>
          <w:sz w:val="22"/>
          <w:szCs w:val="22"/>
        </w:rPr>
        <w:t xml:space="preserve"> Договора</w:t>
      </w:r>
      <w:r w:rsidR="003513EF">
        <w:rPr>
          <w:bCs/>
          <w:iCs/>
          <w:sz w:val="22"/>
          <w:szCs w:val="22"/>
        </w:rPr>
        <w:t xml:space="preserve"> </w:t>
      </w:r>
      <w:r w:rsidRPr="00AA3ED3">
        <w:rPr>
          <w:bCs/>
          <w:iCs/>
          <w:sz w:val="22"/>
          <w:szCs w:val="22"/>
        </w:rPr>
        <w:t xml:space="preserve">не применяется в отношении </w:t>
      </w:r>
      <w:r w:rsidR="001909BB">
        <w:rPr>
          <w:bCs/>
          <w:iCs/>
          <w:sz w:val="22"/>
          <w:szCs w:val="22"/>
        </w:rPr>
        <w:t xml:space="preserve">Сторон </w:t>
      </w:r>
      <w:r w:rsidRPr="00AA3ED3">
        <w:rPr>
          <w:bCs/>
          <w:iCs/>
          <w:sz w:val="22"/>
          <w:szCs w:val="22"/>
        </w:rPr>
        <w:t>по настоящему Соглашению</w:t>
      </w:r>
      <w:r w:rsidR="00533061">
        <w:rPr>
          <w:bCs/>
          <w:iCs/>
          <w:sz w:val="22"/>
          <w:szCs w:val="22"/>
        </w:rPr>
        <w:t xml:space="preserve"> </w:t>
      </w:r>
      <w:r w:rsidR="002B602D">
        <w:rPr>
          <w:bCs/>
          <w:iCs/>
          <w:sz w:val="22"/>
          <w:szCs w:val="22"/>
        </w:rPr>
        <w:t xml:space="preserve">и </w:t>
      </w:r>
      <w:r w:rsidR="00533061">
        <w:rPr>
          <w:bCs/>
          <w:iCs/>
          <w:sz w:val="22"/>
          <w:szCs w:val="22"/>
        </w:rPr>
        <w:t xml:space="preserve">урегулированы </w:t>
      </w:r>
      <w:r w:rsidR="000D2989">
        <w:rPr>
          <w:bCs/>
          <w:iCs/>
          <w:sz w:val="22"/>
          <w:szCs w:val="22"/>
        </w:rPr>
        <w:t>п</w:t>
      </w:r>
      <w:r w:rsidR="002B602D">
        <w:rPr>
          <w:bCs/>
          <w:iCs/>
          <w:sz w:val="22"/>
          <w:szCs w:val="22"/>
        </w:rPr>
        <w:t>унктами</w:t>
      </w:r>
      <w:r w:rsidR="000D2989">
        <w:rPr>
          <w:bCs/>
          <w:iCs/>
          <w:sz w:val="22"/>
          <w:szCs w:val="22"/>
        </w:rPr>
        <w:t xml:space="preserve"> </w:t>
      </w:r>
      <w:r w:rsidR="000D2989" w:rsidRPr="001F64A7">
        <w:rPr>
          <w:bCs/>
          <w:iCs/>
          <w:sz w:val="22"/>
          <w:szCs w:val="22"/>
        </w:rPr>
        <w:t>6.2. и 7.4</w:t>
      </w:r>
      <w:r w:rsidR="000D2989">
        <w:rPr>
          <w:bCs/>
          <w:iCs/>
          <w:sz w:val="22"/>
          <w:szCs w:val="22"/>
        </w:rPr>
        <w:t>. Сог</w:t>
      </w:r>
      <w:r w:rsidR="002B602D">
        <w:rPr>
          <w:bCs/>
          <w:iCs/>
          <w:sz w:val="22"/>
          <w:szCs w:val="22"/>
        </w:rPr>
        <w:t>ла</w:t>
      </w:r>
      <w:r w:rsidR="000D2989">
        <w:rPr>
          <w:bCs/>
          <w:iCs/>
          <w:sz w:val="22"/>
          <w:szCs w:val="22"/>
        </w:rPr>
        <w:t>шения.</w:t>
      </w:r>
    </w:p>
    <w:p w14:paraId="12DC74C3" w14:textId="310F871E" w:rsidR="00D42473" w:rsidRPr="00C87030" w:rsidRDefault="00B502A8" w:rsidP="00866819">
      <w:pPr>
        <w:pStyle w:val="a3"/>
        <w:numPr>
          <w:ilvl w:val="1"/>
          <w:numId w:val="49"/>
        </w:numPr>
        <w:ind w:left="0" w:firstLine="0"/>
        <w:contextualSpacing w:val="0"/>
        <w:jc w:val="both"/>
        <w:rPr>
          <w:sz w:val="22"/>
          <w:szCs w:val="22"/>
        </w:rPr>
      </w:pPr>
      <w:r w:rsidRPr="00B502A8">
        <w:rPr>
          <w:sz w:val="22"/>
          <w:szCs w:val="22"/>
        </w:rPr>
        <w:t xml:space="preserve">Стороны признают, </w:t>
      </w:r>
      <w:r w:rsidR="00E96A46" w:rsidRPr="00B502A8">
        <w:rPr>
          <w:sz w:val="22"/>
          <w:szCs w:val="22"/>
        </w:rPr>
        <w:t>что,</w:t>
      </w:r>
      <w:r w:rsidRPr="00B502A8">
        <w:rPr>
          <w:sz w:val="22"/>
          <w:szCs w:val="22"/>
        </w:rPr>
        <w:t xml:space="preserve"> </w:t>
      </w:r>
      <w:r w:rsidR="00746751">
        <w:rPr>
          <w:sz w:val="22"/>
          <w:szCs w:val="22"/>
        </w:rPr>
        <w:t xml:space="preserve">если иное не согласовано Сторонами дополнительно </w:t>
      </w:r>
      <w:r w:rsidR="00C87030">
        <w:rPr>
          <w:sz w:val="22"/>
          <w:szCs w:val="22"/>
        </w:rPr>
        <w:t>или прямо не указано</w:t>
      </w:r>
      <w:r w:rsidR="00811352">
        <w:rPr>
          <w:sz w:val="22"/>
          <w:szCs w:val="22"/>
        </w:rPr>
        <w:t>,</w:t>
      </w:r>
      <w:r w:rsidR="00C87030">
        <w:rPr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 w:rsidRPr="00B502A8">
        <w:rPr>
          <w:sz w:val="22"/>
          <w:szCs w:val="22"/>
        </w:rPr>
        <w:t>аздел</w:t>
      </w:r>
      <w:r>
        <w:rPr>
          <w:sz w:val="22"/>
          <w:szCs w:val="22"/>
        </w:rPr>
        <w:t xml:space="preserve"> </w:t>
      </w:r>
      <w:r w:rsidRPr="00B502A8">
        <w:rPr>
          <w:sz w:val="22"/>
          <w:szCs w:val="22"/>
        </w:rPr>
        <w:t xml:space="preserve">2 Соглашения о коммерческих условиях </w:t>
      </w:r>
      <w:r w:rsidR="00746751" w:rsidRPr="00BE29AD">
        <w:rPr>
          <w:sz w:val="22"/>
          <w:szCs w:val="22"/>
        </w:rPr>
        <w:t>(</w:t>
      </w:r>
      <w:r w:rsidRPr="00B502A8">
        <w:rPr>
          <w:sz w:val="22"/>
          <w:szCs w:val="22"/>
        </w:rPr>
        <w:t>Приложени</w:t>
      </w:r>
      <w:r w:rsidR="00646FA6">
        <w:rPr>
          <w:sz w:val="22"/>
          <w:szCs w:val="22"/>
        </w:rPr>
        <w:t>е</w:t>
      </w:r>
      <w:r w:rsidRPr="00B502A8">
        <w:rPr>
          <w:sz w:val="22"/>
          <w:szCs w:val="22"/>
        </w:rPr>
        <w:t xml:space="preserve"> 3 к Договору</w:t>
      </w:r>
      <w:r w:rsidR="00746751" w:rsidRPr="00BE29AD">
        <w:rPr>
          <w:sz w:val="22"/>
          <w:szCs w:val="22"/>
        </w:rPr>
        <w:t>)</w:t>
      </w:r>
      <w:r w:rsidRPr="00B502A8">
        <w:rPr>
          <w:sz w:val="22"/>
          <w:szCs w:val="22"/>
        </w:rPr>
        <w:t xml:space="preserve"> не применяется для поставки Товаров ЧТМ. </w:t>
      </w:r>
      <w:r>
        <w:rPr>
          <w:sz w:val="22"/>
          <w:szCs w:val="22"/>
        </w:rPr>
        <w:t xml:space="preserve">В отношении поставки Товаров </w:t>
      </w:r>
      <w:r w:rsidR="000B7FC1">
        <w:rPr>
          <w:sz w:val="22"/>
          <w:szCs w:val="22"/>
        </w:rPr>
        <w:t>ЧТМ действуют</w:t>
      </w:r>
      <w:r>
        <w:rPr>
          <w:sz w:val="22"/>
          <w:szCs w:val="22"/>
        </w:rPr>
        <w:t xml:space="preserve"> условия, </w:t>
      </w:r>
      <w:r w:rsidR="00975872">
        <w:rPr>
          <w:sz w:val="22"/>
          <w:szCs w:val="22"/>
        </w:rPr>
        <w:t>согласован</w:t>
      </w:r>
      <w:r>
        <w:rPr>
          <w:sz w:val="22"/>
          <w:szCs w:val="22"/>
        </w:rPr>
        <w:t>н</w:t>
      </w:r>
      <w:r w:rsidR="00975872">
        <w:rPr>
          <w:sz w:val="22"/>
          <w:szCs w:val="22"/>
        </w:rPr>
        <w:t>ы</w:t>
      </w:r>
      <w:r>
        <w:rPr>
          <w:sz w:val="22"/>
          <w:szCs w:val="22"/>
        </w:rPr>
        <w:t>е</w:t>
      </w:r>
      <w:r w:rsidR="00975872">
        <w:rPr>
          <w:sz w:val="22"/>
          <w:szCs w:val="22"/>
        </w:rPr>
        <w:t xml:space="preserve"> </w:t>
      </w:r>
      <w:r w:rsidR="0089473E">
        <w:rPr>
          <w:sz w:val="22"/>
          <w:szCs w:val="22"/>
        </w:rPr>
        <w:t xml:space="preserve">Сторонами </w:t>
      </w:r>
      <w:r w:rsidR="00975872">
        <w:rPr>
          <w:sz w:val="22"/>
          <w:szCs w:val="22"/>
        </w:rPr>
        <w:t>в</w:t>
      </w:r>
      <w:r w:rsidR="00D42473" w:rsidRPr="00DB6B8C">
        <w:rPr>
          <w:sz w:val="22"/>
          <w:szCs w:val="22"/>
        </w:rPr>
        <w:t xml:space="preserve"> Приложени</w:t>
      </w:r>
      <w:r w:rsidR="00975872">
        <w:rPr>
          <w:sz w:val="22"/>
          <w:szCs w:val="22"/>
        </w:rPr>
        <w:t>и</w:t>
      </w:r>
      <w:r w:rsidR="00D42473" w:rsidRPr="00DB6B8C">
        <w:rPr>
          <w:sz w:val="22"/>
          <w:szCs w:val="22"/>
        </w:rPr>
        <w:t xml:space="preserve"> №5 </w:t>
      </w:r>
      <w:r>
        <w:rPr>
          <w:sz w:val="22"/>
          <w:szCs w:val="22"/>
        </w:rPr>
        <w:t>к Соглашению</w:t>
      </w:r>
      <w:r w:rsidR="00975872">
        <w:rPr>
          <w:sz w:val="22"/>
          <w:szCs w:val="22"/>
        </w:rPr>
        <w:t xml:space="preserve"> -</w:t>
      </w:r>
      <w:r w:rsidR="00036E1A" w:rsidRPr="00036E1A">
        <w:t xml:space="preserve"> </w:t>
      </w:r>
      <w:r w:rsidR="00E42E86">
        <w:rPr>
          <w:sz w:val="22"/>
          <w:szCs w:val="22"/>
        </w:rPr>
        <w:t>У</w:t>
      </w:r>
      <w:r w:rsidR="00E42E86" w:rsidRPr="00036E1A">
        <w:rPr>
          <w:sz w:val="22"/>
          <w:szCs w:val="22"/>
        </w:rPr>
        <w:t>словия поставки товаров ЧТМ</w:t>
      </w:r>
      <w:r w:rsidR="00E42E86" w:rsidRPr="00DB6B8C">
        <w:rPr>
          <w:sz w:val="22"/>
          <w:szCs w:val="22"/>
        </w:rPr>
        <w:t xml:space="preserve">. </w:t>
      </w:r>
    </w:p>
    <w:p w14:paraId="2F07304D" w14:textId="77777777" w:rsidR="00305BCB" w:rsidRDefault="00305BCB" w:rsidP="00305BCB">
      <w:pPr>
        <w:pStyle w:val="a3"/>
        <w:ind w:left="360" w:right="-199"/>
        <w:jc w:val="both"/>
      </w:pPr>
    </w:p>
    <w:p w14:paraId="4EF72685" w14:textId="77777777" w:rsidR="00D42473" w:rsidRDefault="00D42473" w:rsidP="00D42473">
      <w:pPr>
        <w:ind w:right="-19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</w:t>
      </w:r>
      <w:r w:rsidRPr="00C54C42">
        <w:rPr>
          <w:b/>
          <w:sz w:val="22"/>
          <w:szCs w:val="22"/>
        </w:rPr>
        <w:t>УПАКОВКА ТОВАРА ЧТМ.</w:t>
      </w:r>
    </w:p>
    <w:p w14:paraId="0C3B12BF" w14:textId="77777777" w:rsidR="00775695" w:rsidRPr="00C54C42" w:rsidRDefault="00775695" w:rsidP="00D42473">
      <w:pPr>
        <w:ind w:right="-199"/>
        <w:jc w:val="center"/>
        <w:rPr>
          <w:b/>
          <w:sz w:val="22"/>
          <w:szCs w:val="22"/>
        </w:rPr>
      </w:pPr>
    </w:p>
    <w:p w14:paraId="25C062F4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Pr="00F337E0">
        <w:rPr>
          <w:sz w:val="22"/>
          <w:szCs w:val="22"/>
        </w:rPr>
        <w:t xml:space="preserve">. </w:t>
      </w:r>
      <w:r>
        <w:rPr>
          <w:sz w:val="22"/>
          <w:szCs w:val="22"/>
        </w:rPr>
        <w:t>Д</w:t>
      </w:r>
      <w:r w:rsidRPr="00F337E0">
        <w:rPr>
          <w:sz w:val="22"/>
          <w:szCs w:val="22"/>
        </w:rPr>
        <w:t xml:space="preserve">изайн </w:t>
      </w:r>
      <w:r>
        <w:rPr>
          <w:sz w:val="22"/>
          <w:szCs w:val="22"/>
        </w:rPr>
        <w:t xml:space="preserve">этикетки/упаковки - </w:t>
      </w:r>
      <w:r w:rsidRPr="00F337E0">
        <w:rPr>
          <w:sz w:val="22"/>
          <w:szCs w:val="22"/>
        </w:rPr>
        <w:t>изображение</w:t>
      </w:r>
      <w:r>
        <w:rPr>
          <w:sz w:val="22"/>
          <w:szCs w:val="22"/>
        </w:rPr>
        <w:t xml:space="preserve">, </w:t>
      </w:r>
      <w:r w:rsidRPr="00F337E0">
        <w:rPr>
          <w:sz w:val="22"/>
          <w:szCs w:val="22"/>
        </w:rPr>
        <w:t>наносимое на этикетку</w:t>
      </w:r>
      <w:r>
        <w:rPr>
          <w:sz w:val="22"/>
          <w:szCs w:val="22"/>
        </w:rPr>
        <w:t>/упаковку</w:t>
      </w:r>
      <w:r w:rsidRPr="00F337E0">
        <w:rPr>
          <w:sz w:val="22"/>
          <w:szCs w:val="22"/>
        </w:rPr>
        <w:t xml:space="preserve">, включая используемые </w:t>
      </w:r>
      <w:r>
        <w:rPr>
          <w:sz w:val="22"/>
          <w:szCs w:val="22"/>
        </w:rPr>
        <w:t>цветовые сочетания</w:t>
      </w:r>
      <w:r w:rsidRPr="00F337E0">
        <w:rPr>
          <w:sz w:val="22"/>
          <w:szCs w:val="22"/>
        </w:rPr>
        <w:t xml:space="preserve"> (далее по тексту </w:t>
      </w:r>
      <w:r>
        <w:rPr>
          <w:sz w:val="22"/>
          <w:szCs w:val="22"/>
        </w:rPr>
        <w:t>- д</w:t>
      </w:r>
      <w:r w:rsidRPr="00F337E0">
        <w:rPr>
          <w:sz w:val="22"/>
          <w:szCs w:val="22"/>
        </w:rPr>
        <w:t>изайн) должен соответствовать</w:t>
      </w:r>
      <w:r>
        <w:rPr>
          <w:sz w:val="22"/>
          <w:szCs w:val="22"/>
        </w:rPr>
        <w:t xml:space="preserve"> </w:t>
      </w:r>
      <w:r w:rsidRPr="007E338D">
        <w:rPr>
          <w:sz w:val="22"/>
          <w:szCs w:val="22"/>
        </w:rPr>
        <w:t>оригинал-макету</w:t>
      </w:r>
      <w:r>
        <w:rPr>
          <w:sz w:val="22"/>
          <w:szCs w:val="22"/>
        </w:rPr>
        <w:t>,</w:t>
      </w:r>
      <w:r w:rsidRPr="007E338D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согласованному Сторонами в Приложении</w:t>
      </w:r>
      <w:r w:rsidRPr="007E338D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1 к Соглашению (карточка 6). </w:t>
      </w:r>
      <w:r w:rsidRPr="007E338D">
        <w:rPr>
          <w:sz w:val="22"/>
          <w:szCs w:val="22"/>
        </w:rPr>
        <w:t xml:space="preserve">Если для </w:t>
      </w:r>
      <w:r>
        <w:rPr>
          <w:sz w:val="22"/>
          <w:szCs w:val="22"/>
        </w:rPr>
        <w:t>Товара ЧТМ</w:t>
      </w:r>
      <w:r w:rsidRPr="007E338D">
        <w:rPr>
          <w:sz w:val="22"/>
          <w:szCs w:val="22"/>
        </w:rPr>
        <w:t xml:space="preserve"> предусмотрены спе</w:t>
      </w:r>
      <w:r>
        <w:rPr>
          <w:sz w:val="22"/>
          <w:szCs w:val="22"/>
        </w:rPr>
        <w:t xml:space="preserve">циальные требования </w:t>
      </w:r>
      <w:r w:rsidRPr="007E338D">
        <w:rPr>
          <w:sz w:val="22"/>
          <w:szCs w:val="22"/>
        </w:rPr>
        <w:t>к упаковке, то дизайн упаковки, ее размеры, материалы</w:t>
      </w:r>
      <w:r>
        <w:rPr>
          <w:sz w:val="22"/>
          <w:szCs w:val="22"/>
        </w:rPr>
        <w:t xml:space="preserve">, </w:t>
      </w:r>
      <w:r w:rsidRPr="007E338D">
        <w:rPr>
          <w:sz w:val="22"/>
          <w:szCs w:val="22"/>
        </w:rPr>
        <w:t>должны соответствов</w:t>
      </w:r>
      <w:r>
        <w:rPr>
          <w:sz w:val="22"/>
          <w:szCs w:val="22"/>
        </w:rPr>
        <w:t xml:space="preserve">ать оригинал-макету упаковки, согласованному </w:t>
      </w:r>
      <w:r w:rsidRPr="007E338D">
        <w:rPr>
          <w:sz w:val="22"/>
          <w:szCs w:val="22"/>
        </w:rPr>
        <w:t xml:space="preserve">в </w:t>
      </w:r>
      <w:r>
        <w:rPr>
          <w:sz w:val="22"/>
          <w:szCs w:val="22"/>
        </w:rPr>
        <w:t>Приложении</w:t>
      </w:r>
      <w:r w:rsidRPr="007E338D">
        <w:rPr>
          <w:sz w:val="22"/>
          <w:szCs w:val="22"/>
        </w:rPr>
        <w:t xml:space="preserve"> № 1</w:t>
      </w:r>
      <w:r>
        <w:rPr>
          <w:sz w:val="22"/>
          <w:szCs w:val="22"/>
        </w:rPr>
        <w:t xml:space="preserve"> к Соглашению (карточка 7). </w:t>
      </w:r>
    </w:p>
    <w:p w14:paraId="60A0F6D7" w14:textId="77777777" w:rsidR="00D42473" w:rsidRPr="007E338D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 </w:t>
      </w:r>
      <w:r w:rsidRPr="007E338D">
        <w:rPr>
          <w:sz w:val="22"/>
          <w:szCs w:val="22"/>
        </w:rPr>
        <w:t xml:space="preserve"> </w:t>
      </w:r>
      <w:r>
        <w:rPr>
          <w:sz w:val="22"/>
          <w:szCs w:val="22"/>
        </w:rPr>
        <w:t>Окончательный вариант упаковки Т</w:t>
      </w:r>
      <w:r w:rsidRPr="007E338D">
        <w:rPr>
          <w:sz w:val="22"/>
          <w:szCs w:val="22"/>
        </w:rPr>
        <w:t>овар</w:t>
      </w:r>
      <w:r>
        <w:rPr>
          <w:sz w:val="22"/>
          <w:szCs w:val="22"/>
        </w:rPr>
        <w:t>а</w:t>
      </w:r>
      <w:r w:rsidRPr="007E338D">
        <w:rPr>
          <w:sz w:val="22"/>
          <w:szCs w:val="22"/>
        </w:rPr>
        <w:t xml:space="preserve"> ЧТМ </w:t>
      </w:r>
      <w:r>
        <w:rPr>
          <w:sz w:val="22"/>
          <w:szCs w:val="22"/>
        </w:rPr>
        <w:t>Покупатель утверждает при условии выполнения Поставщиком следующих этапов</w:t>
      </w:r>
      <w:r w:rsidRPr="007E338D">
        <w:rPr>
          <w:sz w:val="22"/>
          <w:szCs w:val="22"/>
        </w:rPr>
        <w:t xml:space="preserve">: </w:t>
      </w:r>
    </w:p>
    <w:p w14:paraId="1A2A8BE5" w14:textId="58B66755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Этап 1:</w:t>
      </w:r>
      <w:r w:rsidRPr="007E338D">
        <w:rPr>
          <w:sz w:val="22"/>
          <w:szCs w:val="22"/>
        </w:rPr>
        <w:t xml:space="preserve"> Поставщик направляет на электронный адрес</w:t>
      </w:r>
      <w:r>
        <w:rPr>
          <w:sz w:val="22"/>
          <w:szCs w:val="22"/>
        </w:rPr>
        <w:t xml:space="preserve"> Покупателя макет</w:t>
      </w:r>
      <w:r w:rsidRPr="007E338D">
        <w:rPr>
          <w:sz w:val="22"/>
          <w:szCs w:val="22"/>
        </w:rPr>
        <w:t xml:space="preserve"> в электронном виде в векторном формате, </w:t>
      </w:r>
      <w:r>
        <w:rPr>
          <w:sz w:val="22"/>
          <w:szCs w:val="22"/>
        </w:rPr>
        <w:t xml:space="preserve">позволяющем вносить изменения, </w:t>
      </w:r>
      <w:r w:rsidR="00405CF1">
        <w:rPr>
          <w:sz w:val="22"/>
          <w:szCs w:val="22"/>
        </w:rPr>
        <w:t>с приложением шрифтов.</w:t>
      </w:r>
      <w:r w:rsidRPr="00713D62">
        <w:rPr>
          <w:sz w:val="22"/>
          <w:szCs w:val="22"/>
        </w:rPr>
        <w:t xml:space="preserve"> </w:t>
      </w:r>
    </w:p>
    <w:p w14:paraId="6D459858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Этап 2: Поставщик согласует с Покупателем</w:t>
      </w:r>
      <w:r w:rsidRPr="007E338D">
        <w:rPr>
          <w:sz w:val="22"/>
          <w:szCs w:val="22"/>
        </w:rPr>
        <w:t xml:space="preserve"> </w:t>
      </w:r>
      <w:proofErr w:type="spellStart"/>
      <w:r w:rsidRPr="007E338D">
        <w:rPr>
          <w:sz w:val="22"/>
          <w:szCs w:val="22"/>
        </w:rPr>
        <w:t>цветопробы</w:t>
      </w:r>
      <w:proofErr w:type="spellEnd"/>
      <w:r w:rsidRPr="007E338D">
        <w:rPr>
          <w:sz w:val="22"/>
          <w:szCs w:val="22"/>
        </w:rPr>
        <w:t xml:space="preserve"> и дизайн упаковки.</w:t>
      </w:r>
      <w:r w:rsidRPr="00713D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любом случае </w:t>
      </w:r>
      <w:r w:rsidRPr="007E338D">
        <w:rPr>
          <w:sz w:val="22"/>
          <w:szCs w:val="22"/>
        </w:rPr>
        <w:t xml:space="preserve">Поставщик за свой счет </w:t>
      </w:r>
      <w:r>
        <w:rPr>
          <w:sz w:val="22"/>
          <w:szCs w:val="22"/>
        </w:rPr>
        <w:t>обязан изготовить</w:t>
      </w:r>
      <w:r w:rsidRPr="007E338D">
        <w:rPr>
          <w:sz w:val="22"/>
          <w:szCs w:val="22"/>
        </w:rPr>
        <w:t xml:space="preserve"> и согласовывать с Покупателем </w:t>
      </w:r>
      <w:proofErr w:type="spellStart"/>
      <w:r w:rsidRPr="007E338D">
        <w:rPr>
          <w:sz w:val="22"/>
          <w:szCs w:val="22"/>
        </w:rPr>
        <w:t>цветопробу</w:t>
      </w:r>
      <w:proofErr w:type="spellEnd"/>
      <w:r w:rsidRPr="007E338D">
        <w:rPr>
          <w:sz w:val="22"/>
          <w:szCs w:val="22"/>
        </w:rPr>
        <w:t xml:space="preserve"> упаковки до момента изготовления полного тиража.</w:t>
      </w:r>
    </w:p>
    <w:p w14:paraId="21F2651A" w14:textId="77777777" w:rsidR="00D42473" w:rsidRPr="007E338D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Этап 3: Поставщик своими силами получает штрих код для каждого наименования Товара ЧТМ в уполномоченной организации в формате </w:t>
      </w:r>
      <w:r w:rsidRPr="00591D4E">
        <w:rPr>
          <w:sz w:val="22"/>
          <w:szCs w:val="22"/>
        </w:rPr>
        <w:t>EAN13, в соответствии с ГОСТ «Автоматическая идентификация. Кодирование штриховое. Спецификация символики EAN/UPC (ЕАН/</w:t>
      </w:r>
      <w:proofErr w:type="spellStart"/>
      <w:r w:rsidRPr="00591D4E">
        <w:rPr>
          <w:sz w:val="22"/>
          <w:szCs w:val="22"/>
        </w:rPr>
        <w:t>ЮПиСи</w:t>
      </w:r>
      <w:proofErr w:type="spellEnd"/>
      <w:r w:rsidRPr="00591D4E">
        <w:rPr>
          <w:sz w:val="22"/>
          <w:szCs w:val="22"/>
        </w:rPr>
        <w:t>)</w:t>
      </w:r>
      <w:r>
        <w:rPr>
          <w:sz w:val="22"/>
          <w:szCs w:val="22"/>
        </w:rPr>
        <w:t>».</w:t>
      </w:r>
    </w:p>
    <w:p w14:paraId="6B1D571B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Этап 4: </w:t>
      </w:r>
      <w:r w:rsidRPr="007E338D">
        <w:rPr>
          <w:sz w:val="22"/>
          <w:szCs w:val="22"/>
        </w:rPr>
        <w:t xml:space="preserve">Поставщик </w:t>
      </w:r>
      <w:r>
        <w:rPr>
          <w:sz w:val="22"/>
          <w:szCs w:val="22"/>
        </w:rPr>
        <w:t xml:space="preserve">предоставляет Покупателю </w:t>
      </w:r>
      <w:r w:rsidRPr="007E338D">
        <w:rPr>
          <w:sz w:val="22"/>
          <w:szCs w:val="22"/>
        </w:rPr>
        <w:t xml:space="preserve">образец каждого наименования </w:t>
      </w:r>
      <w:r>
        <w:rPr>
          <w:sz w:val="22"/>
          <w:szCs w:val="22"/>
        </w:rPr>
        <w:t xml:space="preserve">Товара ЧТМ в </w:t>
      </w:r>
      <w:r w:rsidRPr="007E338D">
        <w:rPr>
          <w:sz w:val="22"/>
          <w:szCs w:val="22"/>
        </w:rPr>
        <w:t>упаков</w:t>
      </w:r>
      <w:r>
        <w:rPr>
          <w:sz w:val="22"/>
          <w:szCs w:val="22"/>
        </w:rPr>
        <w:t>ке.</w:t>
      </w:r>
    </w:p>
    <w:p w14:paraId="5FA39DA5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2.3. Поставщик</w:t>
      </w:r>
      <w:r w:rsidRPr="007E338D">
        <w:rPr>
          <w:sz w:val="22"/>
          <w:szCs w:val="22"/>
        </w:rPr>
        <w:t xml:space="preserve"> не впр</w:t>
      </w:r>
      <w:r>
        <w:rPr>
          <w:sz w:val="22"/>
          <w:szCs w:val="22"/>
        </w:rPr>
        <w:t xml:space="preserve">аве вносить изменения в дизайн </w:t>
      </w:r>
      <w:r w:rsidRPr="007E338D">
        <w:rPr>
          <w:sz w:val="22"/>
          <w:szCs w:val="22"/>
        </w:rPr>
        <w:t xml:space="preserve">упаковки/этикетки </w:t>
      </w:r>
      <w:r>
        <w:rPr>
          <w:sz w:val="22"/>
          <w:szCs w:val="22"/>
        </w:rPr>
        <w:t xml:space="preserve">Товара ЧТМ. В случае </w:t>
      </w:r>
      <w:r w:rsidRPr="007E338D">
        <w:rPr>
          <w:sz w:val="22"/>
          <w:szCs w:val="22"/>
        </w:rPr>
        <w:t xml:space="preserve">необходимости внесения изменений </w:t>
      </w:r>
      <w:r>
        <w:rPr>
          <w:sz w:val="22"/>
          <w:szCs w:val="22"/>
        </w:rPr>
        <w:t xml:space="preserve">в связи </w:t>
      </w:r>
      <w:r w:rsidRPr="007E338D">
        <w:rPr>
          <w:sz w:val="22"/>
          <w:szCs w:val="22"/>
        </w:rPr>
        <w:t>с техническими возможностями производства</w:t>
      </w:r>
      <w:r>
        <w:rPr>
          <w:sz w:val="22"/>
          <w:szCs w:val="22"/>
        </w:rPr>
        <w:t xml:space="preserve"> Поставщика,</w:t>
      </w:r>
      <w:r w:rsidRPr="007E33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последний </w:t>
      </w:r>
      <w:r w:rsidRPr="007E338D">
        <w:rPr>
          <w:sz w:val="22"/>
          <w:szCs w:val="22"/>
        </w:rPr>
        <w:t xml:space="preserve">обязуется </w:t>
      </w:r>
      <w:r>
        <w:rPr>
          <w:sz w:val="22"/>
          <w:szCs w:val="22"/>
        </w:rPr>
        <w:t>письменно уведомить</w:t>
      </w:r>
      <w:r w:rsidRPr="007E338D">
        <w:rPr>
          <w:sz w:val="22"/>
          <w:szCs w:val="22"/>
        </w:rPr>
        <w:t xml:space="preserve"> Покупателя. Измененный оригинал–макет утверждает Покупатель</w:t>
      </w:r>
      <w:r>
        <w:rPr>
          <w:sz w:val="22"/>
          <w:szCs w:val="22"/>
        </w:rPr>
        <w:t xml:space="preserve">. </w:t>
      </w:r>
    </w:p>
    <w:p w14:paraId="22E3A014" w14:textId="77777777" w:rsidR="00D42473" w:rsidRPr="007E338D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Pr="007E338D">
        <w:rPr>
          <w:sz w:val="22"/>
          <w:szCs w:val="22"/>
        </w:rPr>
        <w:t>Пок</w:t>
      </w:r>
      <w:r>
        <w:rPr>
          <w:sz w:val="22"/>
          <w:szCs w:val="22"/>
        </w:rPr>
        <w:t xml:space="preserve">упатель вправе присутствовать при </w:t>
      </w:r>
      <w:r w:rsidRPr="007E338D">
        <w:rPr>
          <w:sz w:val="22"/>
          <w:szCs w:val="22"/>
        </w:rPr>
        <w:t>изготовлении первого тиража упаковки</w:t>
      </w:r>
      <w:r>
        <w:rPr>
          <w:sz w:val="22"/>
          <w:szCs w:val="22"/>
        </w:rPr>
        <w:t xml:space="preserve"> Товара ЧТМ. Поставщик уведомляет Покупателя </w:t>
      </w:r>
      <w:r w:rsidRPr="007E338D">
        <w:rPr>
          <w:sz w:val="22"/>
          <w:szCs w:val="22"/>
        </w:rPr>
        <w:t xml:space="preserve">о </w:t>
      </w:r>
      <w:r>
        <w:rPr>
          <w:sz w:val="22"/>
          <w:szCs w:val="22"/>
        </w:rPr>
        <w:t>такой д</w:t>
      </w:r>
      <w:r w:rsidRPr="007E338D">
        <w:rPr>
          <w:sz w:val="22"/>
          <w:szCs w:val="22"/>
        </w:rPr>
        <w:t xml:space="preserve">ате письменно не менее чем за 7 (семь) дней до даты печати. </w:t>
      </w:r>
    </w:p>
    <w:p w14:paraId="1180F0A4" w14:textId="77777777" w:rsidR="00D42473" w:rsidRPr="007E338D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2.5.</w:t>
      </w:r>
      <w:r w:rsidRPr="007E33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Покупатель, присутствующий </w:t>
      </w:r>
      <w:r w:rsidRPr="007E338D">
        <w:rPr>
          <w:sz w:val="22"/>
          <w:szCs w:val="22"/>
        </w:rPr>
        <w:t xml:space="preserve">при изготовлении первого тиража упаковки, </w:t>
      </w:r>
      <w:r>
        <w:rPr>
          <w:sz w:val="22"/>
          <w:szCs w:val="22"/>
        </w:rPr>
        <w:t xml:space="preserve">вправе </w:t>
      </w:r>
      <w:r w:rsidRPr="007E338D">
        <w:rPr>
          <w:sz w:val="22"/>
          <w:szCs w:val="22"/>
        </w:rPr>
        <w:t>вносить корректировки непосредственно на месте изготовления, утверждат</w:t>
      </w:r>
      <w:r>
        <w:rPr>
          <w:sz w:val="22"/>
          <w:szCs w:val="22"/>
        </w:rPr>
        <w:t>ь оттиски первого тиража. Если П</w:t>
      </w:r>
      <w:r w:rsidRPr="007E338D">
        <w:rPr>
          <w:sz w:val="22"/>
          <w:szCs w:val="22"/>
        </w:rPr>
        <w:t>окупатель не присутствует при изготовлении оттисков первого тиража, то представитель Поставщика самостоятельно осущ</w:t>
      </w:r>
      <w:r>
        <w:rPr>
          <w:sz w:val="22"/>
          <w:szCs w:val="22"/>
        </w:rPr>
        <w:t>ествляет контроль соответствия о</w:t>
      </w:r>
      <w:r w:rsidRPr="007E338D">
        <w:rPr>
          <w:sz w:val="22"/>
          <w:szCs w:val="22"/>
        </w:rPr>
        <w:t xml:space="preserve">ригинал-макета оттискам первого тиража и утверждает первый тираж, о чем незамедлительно сообщает Покупателю.   </w:t>
      </w:r>
    </w:p>
    <w:p w14:paraId="1A9C8119" w14:textId="373C0148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</w:t>
      </w:r>
      <w:r w:rsidRPr="007E338D">
        <w:rPr>
          <w:sz w:val="22"/>
          <w:szCs w:val="22"/>
        </w:rPr>
        <w:t>До начала поставок Товаров ЧТМ Поставщик обязуется предоставить</w:t>
      </w:r>
      <w:r w:rsidR="00065972">
        <w:rPr>
          <w:sz w:val="22"/>
          <w:szCs w:val="22"/>
        </w:rPr>
        <w:t xml:space="preserve"> </w:t>
      </w:r>
      <w:r w:rsidRPr="007E338D">
        <w:rPr>
          <w:sz w:val="22"/>
          <w:szCs w:val="22"/>
        </w:rPr>
        <w:t>Покупателю д</w:t>
      </w:r>
      <w:r>
        <w:rPr>
          <w:sz w:val="22"/>
          <w:szCs w:val="22"/>
        </w:rPr>
        <w:t>ля утверждения образец готового Товара ЧТМ</w:t>
      </w:r>
      <w:r w:rsidR="007210B6">
        <w:rPr>
          <w:sz w:val="22"/>
          <w:szCs w:val="22"/>
        </w:rPr>
        <w:t>,</w:t>
      </w:r>
      <w:r w:rsidR="004C1AAE">
        <w:rPr>
          <w:sz w:val="22"/>
          <w:szCs w:val="22"/>
        </w:rPr>
        <w:t xml:space="preserve"> </w:t>
      </w:r>
      <w:r w:rsidR="007210B6" w:rsidRPr="00BB6B06">
        <w:rPr>
          <w:sz w:val="22"/>
          <w:szCs w:val="22"/>
        </w:rPr>
        <w:t xml:space="preserve">а также </w:t>
      </w:r>
      <w:r w:rsidR="009E7ED7" w:rsidRPr="00BB6B06">
        <w:rPr>
          <w:sz w:val="22"/>
          <w:szCs w:val="22"/>
        </w:rPr>
        <w:t xml:space="preserve">отдельно </w:t>
      </w:r>
      <w:proofErr w:type="gramStart"/>
      <w:r w:rsidR="007210B6" w:rsidRPr="00BB6B06">
        <w:rPr>
          <w:sz w:val="22"/>
          <w:szCs w:val="22"/>
        </w:rPr>
        <w:t>образец  дизайна</w:t>
      </w:r>
      <w:proofErr w:type="gramEnd"/>
      <w:r w:rsidR="007210B6" w:rsidRPr="00BB6B06">
        <w:rPr>
          <w:sz w:val="22"/>
          <w:szCs w:val="22"/>
        </w:rPr>
        <w:t xml:space="preserve"> этикетки</w:t>
      </w:r>
      <w:r w:rsidR="004C1AAE" w:rsidRPr="00BB6B06">
        <w:rPr>
          <w:sz w:val="22"/>
          <w:szCs w:val="22"/>
        </w:rPr>
        <w:t>/упаковки.</w:t>
      </w:r>
      <w:r w:rsidRPr="00BB6B06">
        <w:rPr>
          <w:sz w:val="22"/>
          <w:szCs w:val="22"/>
        </w:rPr>
        <w:t xml:space="preserve"> </w:t>
      </w:r>
      <w:r w:rsidRPr="007E338D">
        <w:rPr>
          <w:sz w:val="22"/>
          <w:szCs w:val="22"/>
        </w:rPr>
        <w:t xml:space="preserve">Если </w:t>
      </w:r>
      <w:r>
        <w:rPr>
          <w:sz w:val="22"/>
          <w:szCs w:val="22"/>
        </w:rPr>
        <w:t>предоставленный образец</w:t>
      </w:r>
      <w:r w:rsidR="009E7ED7">
        <w:rPr>
          <w:sz w:val="22"/>
          <w:szCs w:val="22"/>
        </w:rPr>
        <w:t xml:space="preserve"> </w:t>
      </w:r>
      <w:r w:rsidR="009E7ED7" w:rsidRPr="00BB6B06">
        <w:rPr>
          <w:sz w:val="22"/>
          <w:szCs w:val="22"/>
        </w:rPr>
        <w:t>готового Товара и/или дизайна этикетки/упаковки</w:t>
      </w:r>
      <w:r w:rsidRPr="00BB6B06">
        <w:rPr>
          <w:sz w:val="22"/>
          <w:szCs w:val="22"/>
        </w:rPr>
        <w:t xml:space="preserve"> </w:t>
      </w:r>
      <w:r w:rsidRPr="007E338D">
        <w:rPr>
          <w:sz w:val="22"/>
          <w:szCs w:val="22"/>
        </w:rPr>
        <w:t xml:space="preserve">не соответствует </w:t>
      </w:r>
      <w:r>
        <w:rPr>
          <w:sz w:val="22"/>
          <w:szCs w:val="22"/>
        </w:rPr>
        <w:t>Приложениям к настоящему Соглашению в части требований к</w:t>
      </w:r>
      <w:r w:rsidRPr="007E338D">
        <w:rPr>
          <w:sz w:val="22"/>
          <w:szCs w:val="22"/>
        </w:rPr>
        <w:t xml:space="preserve"> качеству</w:t>
      </w:r>
      <w:r w:rsidR="00414029">
        <w:rPr>
          <w:sz w:val="22"/>
          <w:szCs w:val="22"/>
        </w:rPr>
        <w:t xml:space="preserve"> Т</w:t>
      </w:r>
      <w:r>
        <w:rPr>
          <w:sz w:val="22"/>
          <w:szCs w:val="22"/>
        </w:rPr>
        <w:t>овара</w:t>
      </w:r>
      <w:r w:rsidRPr="007E338D">
        <w:rPr>
          <w:sz w:val="22"/>
          <w:szCs w:val="22"/>
        </w:rPr>
        <w:t xml:space="preserve">, </w:t>
      </w:r>
      <w:r>
        <w:rPr>
          <w:sz w:val="22"/>
          <w:szCs w:val="22"/>
        </w:rPr>
        <w:t>дизайну этикетки/упаковки</w:t>
      </w:r>
      <w:r w:rsidRPr="007E338D">
        <w:rPr>
          <w:sz w:val="22"/>
          <w:szCs w:val="22"/>
        </w:rPr>
        <w:t xml:space="preserve">, Поставщик обязан утилизировать </w:t>
      </w:r>
      <w:r>
        <w:rPr>
          <w:sz w:val="22"/>
          <w:szCs w:val="22"/>
        </w:rPr>
        <w:t>несоответствующий Товар ЧТМ за свой счет, а также</w:t>
      </w:r>
      <w:r w:rsidRPr="007E338D">
        <w:rPr>
          <w:sz w:val="22"/>
          <w:szCs w:val="22"/>
        </w:rPr>
        <w:t xml:space="preserve"> предоставить </w:t>
      </w:r>
      <w:r>
        <w:rPr>
          <w:sz w:val="22"/>
          <w:szCs w:val="22"/>
        </w:rPr>
        <w:t>Покупателю для утверждения новые образцы Товара ЧТМ</w:t>
      </w:r>
      <w:r w:rsidR="00414029">
        <w:rPr>
          <w:sz w:val="22"/>
          <w:szCs w:val="22"/>
        </w:rPr>
        <w:t xml:space="preserve"> </w:t>
      </w:r>
      <w:r w:rsidR="00414029" w:rsidRPr="00BB6B06">
        <w:rPr>
          <w:sz w:val="22"/>
          <w:szCs w:val="22"/>
        </w:rPr>
        <w:t>и/или дизайна этикетки/упаковки</w:t>
      </w:r>
      <w:r>
        <w:rPr>
          <w:sz w:val="22"/>
          <w:szCs w:val="22"/>
        </w:rPr>
        <w:t>,</w:t>
      </w:r>
      <w:r w:rsidRPr="007E33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произведенные </w:t>
      </w:r>
      <w:r w:rsidRPr="007E338D">
        <w:rPr>
          <w:sz w:val="22"/>
          <w:szCs w:val="22"/>
        </w:rPr>
        <w:t>в соответствии с</w:t>
      </w:r>
      <w:r>
        <w:rPr>
          <w:sz w:val="22"/>
          <w:szCs w:val="22"/>
        </w:rPr>
        <w:t xml:space="preserve"> требованиями Приложений</w:t>
      </w:r>
      <w:r w:rsidRPr="007E338D">
        <w:rPr>
          <w:sz w:val="22"/>
          <w:szCs w:val="22"/>
        </w:rPr>
        <w:t xml:space="preserve">. </w:t>
      </w:r>
    </w:p>
    <w:p w14:paraId="0111546F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 </w:t>
      </w:r>
      <w:r w:rsidRPr="00AC57A9">
        <w:rPr>
          <w:sz w:val="22"/>
          <w:szCs w:val="22"/>
        </w:rPr>
        <w:t>Поставщик может начать поставки только после подписания сторонами Спецификации и утверждения Покупателем образцов Товаров ЧТМ.</w:t>
      </w:r>
    </w:p>
    <w:p w14:paraId="10E0CA38" w14:textId="77777777" w:rsidR="00D42473" w:rsidRPr="007E338D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2.8. Если </w:t>
      </w:r>
      <w:r w:rsidRPr="007E338D">
        <w:rPr>
          <w:sz w:val="22"/>
          <w:szCs w:val="22"/>
        </w:rPr>
        <w:t xml:space="preserve">изменения законодательства повлекут необходимость </w:t>
      </w:r>
      <w:r>
        <w:rPr>
          <w:sz w:val="22"/>
          <w:szCs w:val="22"/>
        </w:rPr>
        <w:t>внесения изменений</w:t>
      </w:r>
      <w:r w:rsidRPr="007E33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согласованный </w:t>
      </w:r>
      <w:r w:rsidRPr="007E338D">
        <w:rPr>
          <w:sz w:val="22"/>
          <w:szCs w:val="22"/>
        </w:rPr>
        <w:t>Стор</w:t>
      </w:r>
      <w:r>
        <w:rPr>
          <w:sz w:val="22"/>
          <w:szCs w:val="22"/>
        </w:rPr>
        <w:t>онами дизайн упаковки или</w:t>
      </w:r>
      <w:r w:rsidRPr="007E338D">
        <w:rPr>
          <w:sz w:val="22"/>
          <w:szCs w:val="22"/>
        </w:rPr>
        <w:t xml:space="preserve"> </w:t>
      </w:r>
      <w:r>
        <w:rPr>
          <w:sz w:val="22"/>
          <w:szCs w:val="22"/>
        </w:rPr>
        <w:t>маркировки</w:t>
      </w:r>
      <w:r w:rsidRPr="007E338D">
        <w:rPr>
          <w:sz w:val="22"/>
          <w:szCs w:val="22"/>
        </w:rPr>
        <w:t xml:space="preserve"> Товаров ЧТМ, </w:t>
      </w:r>
      <w:r>
        <w:rPr>
          <w:sz w:val="22"/>
          <w:szCs w:val="22"/>
        </w:rPr>
        <w:t xml:space="preserve">Сторона, которой стало известно о таких изменениях, </w:t>
      </w:r>
      <w:r w:rsidRPr="007E338D">
        <w:rPr>
          <w:sz w:val="22"/>
          <w:szCs w:val="22"/>
        </w:rPr>
        <w:t>обязуется незамедлительно уведомить</w:t>
      </w:r>
      <w:r>
        <w:rPr>
          <w:sz w:val="22"/>
          <w:szCs w:val="22"/>
        </w:rPr>
        <w:t xml:space="preserve"> другую Сторону</w:t>
      </w:r>
      <w:r w:rsidRPr="007E338D">
        <w:rPr>
          <w:sz w:val="22"/>
          <w:szCs w:val="22"/>
        </w:rPr>
        <w:t xml:space="preserve"> о необходимости </w:t>
      </w:r>
      <w:r>
        <w:rPr>
          <w:sz w:val="22"/>
          <w:szCs w:val="22"/>
        </w:rPr>
        <w:t xml:space="preserve">внесения </w:t>
      </w:r>
      <w:r w:rsidRPr="007E338D">
        <w:rPr>
          <w:sz w:val="22"/>
          <w:szCs w:val="22"/>
        </w:rPr>
        <w:t>изменений</w:t>
      </w:r>
      <w:r>
        <w:rPr>
          <w:sz w:val="22"/>
          <w:szCs w:val="22"/>
        </w:rPr>
        <w:t>.</w:t>
      </w:r>
      <w:r w:rsidRPr="004B3F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позднее </w:t>
      </w:r>
      <w:r w:rsidRPr="007E338D">
        <w:rPr>
          <w:sz w:val="22"/>
          <w:szCs w:val="22"/>
        </w:rPr>
        <w:t xml:space="preserve">20 (двадцати) </w:t>
      </w:r>
      <w:r>
        <w:rPr>
          <w:sz w:val="22"/>
          <w:szCs w:val="22"/>
        </w:rPr>
        <w:t xml:space="preserve">календарных </w:t>
      </w:r>
      <w:r w:rsidRPr="007E338D">
        <w:rPr>
          <w:sz w:val="22"/>
          <w:szCs w:val="22"/>
        </w:rPr>
        <w:t xml:space="preserve">дней с момента получения </w:t>
      </w:r>
      <w:r>
        <w:rPr>
          <w:sz w:val="22"/>
          <w:szCs w:val="22"/>
        </w:rPr>
        <w:t xml:space="preserve">Стороной </w:t>
      </w:r>
      <w:r w:rsidRPr="007E338D">
        <w:rPr>
          <w:sz w:val="22"/>
          <w:szCs w:val="22"/>
        </w:rPr>
        <w:t>уведомления</w:t>
      </w:r>
      <w:r>
        <w:rPr>
          <w:sz w:val="22"/>
          <w:szCs w:val="22"/>
        </w:rPr>
        <w:t xml:space="preserve"> об изменении законодательства, Стороны обязую</w:t>
      </w:r>
      <w:r w:rsidRPr="007E338D">
        <w:rPr>
          <w:sz w:val="22"/>
          <w:szCs w:val="22"/>
        </w:rPr>
        <w:t>тся</w:t>
      </w:r>
      <w:r>
        <w:rPr>
          <w:sz w:val="22"/>
          <w:szCs w:val="22"/>
        </w:rPr>
        <w:t xml:space="preserve"> согласовать и подписать новую редакцию</w:t>
      </w:r>
      <w:r w:rsidRPr="007E338D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Приложения</w:t>
      </w:r>
      <w:r w:rsidRPr="007E338D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, внести </w:t>
      </w:r>
      <w:r w:rsidRPr="007E338D">
        <w:rPr>
          <w:sz w:val="22"/>
          <w:szCs w:val="22"/>
        </w:rPr>
        <w:t xml:space="preserve">изменения в упаковку </w:t>
      </w:r>
      <w:r>
        <w:rPr>
          <w:sz w:val="22"/>
          <w:szCs w:val="22"/>
        </w:rPr>
        <w:t>Товара ЧТМ.</w:t>
      </w:r>
      <w:r w:rsidRPr="007E338D">
        <w:rPr>
          <w:sz w:val="22"/>
          <w:szCs w:val="22"/>
        </w:rPr>
        <w:t xml:space="preserve"> </w:t>
      </w:r>
    </w:p>
    <w:p w14:paraId="1ABA7A0C" w14:textId="77777777" w:rsidR="00D42473" w:rsidRPr="00D42473" w:rsidRDefault="00D42473" w:rsidP="00D42473">
      <w:pPr>
        <w:ind w:right="-199"/>
        <w:jc w:val="both"/>
        <w:rPr>
          <w:sz w:val="22"/>
          <w:szCs w:val="22"/>
        </w:rPr>
      </w:pPr>
      <w:r w:rsidRPr="00D42473">
        <w:rPr>
          <w:sz w:val="22"/>
          <w:szCs w:val="22"/>
        </w:rPr>
        <w:t xml:space="preserve">2.9.  Если изменение требований к Товару ЧТМ повлечет необходимость изменения согласованной Сторонами упаковки и/или маркировки Товаров ЧТМ, Покупатель обязуется незамедлительно уведомить Поставщика о необходимости таких изменений. Стороны обязуются подписать новую редакцию Приложения №1 к Соглашению и внести изменения в упаковку Товара ЧТМ не позднее 20 (двадцати) календарных дней с момента получения уведомления. </w:t>
      </w:r>
    </w:p>
    <w:p w14:paraId="7EE8EA12" w14:textId="189665A0" w:rsidR="00D42473" w:rsidRPr="00D42473" w:rsidRDefault="00D42473" w:rsidP="00D42473">
      <w:pPr>
        <w:numPr>
          <w:ilvl w:val="0"/>
          <w:numId w:val="42"/>
        </w:numPr>
        <w:tabs>
          <w:tab w:val="clear" w:pos="0"/>
          <w:tab w:val="num" w:pos="1215"/>
        </w:tabs>
        <w:ind w:right="-199"/>
        <w:jc w:val="both"/>
        <w:rPr>
          <w:sz w:val="22"/>
          <w:szCs w:val="22"/>
        </w:rPr>
      </w:pPr>
      <w:r w:rsidRPr="00D42473">
        <w:rPr>
          <w:sz w:val="22"/>
          <w:szCs w:val="22"/>
        </w:rPr>
        <w:t xml:space="preserve">Упаковка Товара ЧТМ, изготовленная и неизрасходованная Поставщиком до момента получения уведомления Покупателя по п 2.9. Соглашения, подлежит утилизации силами Поставщика. Покупатель возмещает Поставщику стоимость упаковки в количестве, согласованном Сторонами в порядке </w:t>
      </w:r>
      <w:proofErr w:type="spellStart"/>
      <w:r w:rsidRPr="00D42473">
        <w:rPr>
          <w:sz w:val="22"/>
          <w:szCs w:val="22"/>
        </w:rPr>
        <w:t>п.п</w:t>
      </w:r>
      <w:proofErr w:type="spellEnd"/>
      <w:r w:rsidRPr="00D42473">
        <w:rPr>
          <w:sz w:val="22"/>
          <w:szCs w:val="22"/>
        </w:rPr>
        <w:t xml:space="preserve">. 2.10. - 2.11 Соглашения, по цене, согласованной Сторонами в </w:t>
      </w:r>
      <w:r w:rsidR="00C925D8" w:rsidRPr="007E338D">
        <w:rPr>
          <w:sz w:val="22"/>
          <w:szCs w:val="22"/>
        </w:rPr>
        <w:t>Запро</w:t>
      </w:r>
      <w:r w:rsidR="00C925D8">
        <w:rPr>
          <w:sz w:val="22"/>
          <w:szCs w:val="22"/>
        </w:rPr>
        <w:t xml:space="preserve">се о пополнении запасов упаковки (по форме, </w:t>
      </w:r>
      <w:r w:rsidR="00056100">
        <w:rPr>
          <w:sz w:val="22"/>
          <w:szCs w:val="22"/>
        </w:rPr>
        <w:t>Приложения</w:t>
      </w:r>
      <w:r w:rsidR="00C925D8" w:rsidRPr="007E338D">
        <w:rPr>
          <w:sz w:val="22"/>
          <w:szCs w:val="22"/>
        </w:rPr>
        <w:t xml:space="preserve"> №3</w:t>
      </w:r>
      <w:r w:rsidR="00CE3882">
        <w:rPr>
          <w:sz w:val="22"/>
          <w:szCs w:val="22"/>
        </w:rPr>
        <w:t xml:space="preserve"> к Соглашению)</w:t>
      </w:r>
      <w:r w:rsidRPr="00D42473">
        <w:rPr>
          <w:bCs/>
          <w:sz w:val="22"/>
          <w:szCs w:val="22"/>
        </w:rPr>
        <w:t xml:space="preserve">. </w:t>
      </w:r>
    </w:p>
    <w:p w14:paraId="4868B694" w14:textId="77777777" w:rsidR="00D42473" w:rsidRDefault="00D42473" w:rsidP="00D4247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2.10. П</w:t>
      </w:r>
      <w:r w:rsidRPr="007E338D">
        <w:rPr>
          <w:sz w:val="22"/>
          <w:szCs w:val="22"/>
        </w:rPr>
        <w:t>оставщик обязуется создавать запас упаковки/этикетки</w:t>
      </w:r>
      <w:r>
        <w:rPr>
          <w:sz w:val="22"/>
          <w:szCs w:val="22"/>
        </w:rPr>
        <w:t xml:space="preserve"> не более чем на три месяца производства. </w:t>
      </w:r>
    </w:p>
    <w:p w14:paraId="74311B90" w14:textId="6CE02053" w:rsidR="00D42473" w:rsidRDefault="00D42473" w:rsidP="00D4247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2.11. </w:t>
      </w:r>
      <w:r w:rsidRPr="007E338D">
        <w:rPr>
          <w:sz w:val="22"/>
          <w:szCs w:val="22"/>
        </w:rPr>
        <w:t>При необходимости пополнения запасов упаковки</w:t>
      </w:r>
      <w:r>
        <w:rPr>
          <w:sz w:val="22"/>
          <w:szCs w:val="22"/>
        </w:rPr>
        <w:t xml:space="preserve"> </w:t>
      </w:r>
      <w:r w:rsidRPr="007E338D">
        <w:rPr>
          <w:sz w:val="22"/>
          <w:szCs w:val="22"/>
        </w:rPr>
        <w:t xml:space="preserve">Поставщик </w:t>
      </w:r>
      <w:r w:rsidR="0007602A" w:rsidRPr="00F54027">
        <w:rPr>
          <w:sz w:val="22"/>
          <w:szCs w:val="22"/>
        </w:rPr>
        <w:t xml:space="preserve">всегда </w:t>
      </w:r>
      <w:r w:rsidR="00763840" w:rsidRPr="00F54027">
        <w:rPr>
          <w:sz w:val="22"/>
          <w:szCs w:val="22"/>
        </w:rPr>
        <w:t>обязан направлять</w:t>
      </w:r>
      <w:r>
        <w:rPr>
          <w:sz w:val="22"/>
          <w:szCs w:val="22"/>
        </w:rPr>
        <w:t xml:space="preserve"> Покупателю </w:t>
      </w:r>
      <w:r w:rsidRPr="007E338D">
        <w:rPr>
          <w:sz w:val="22"/>
          <w:szCs w:val="22"/>
        </w:rPr>
        <w:t>Запро</w:t>
      </w:r>
      <w:r>
        <w:rPr>
          <w:sz w:val="22"/>
          <w:szCs w:val="22"/>
        </w:rPr>
        <w:t>с о пополнении запасов упаковки</w:t>
      </w:r>
      <w:r w:rsidRPr="007E338D">
        <w:rPr>
          <w:sz w:val="22"/>
          <w:szCs w:val="22"/>
        </w:rPr>
        <w:t xml:space="preserve"> (</w:t>
      </w:r>
      <w:r>
        <w:rPr>
          <w:sz w:val="22"/>
          <w:szCs w:val="22"/>
        </w:rPr>
        <w:t>по форме, согласованной в Приложении</w:t>
      </w:r>
      <w:r w:rsidRPr="007E338D">
        <w:rPr>
          <w:sz w:val="22"/>
          <w:szCs w:val="22"/>
        </w:rPr>
        <w:t xml:space="preserve"> №3</w:t>
      </w:r>
      <w:r>
        <w:rPr>
          <w:sz w:val="22"/>
          <w:szCs w:val="22"/>
        </w:rPr>
        <w:t xml:space="preserve"> к Соглашению</w:t>
      </w:r>
      <w:r w:rsidRPr="007E338D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Pr="007E338D">
        <w:rPr>
          <w:sz w:val="22"/>
          <w:szCs w:val="22"/>
        </w:rPr>
        <w:t xml:space="preserve"> </w:t>
      </w:r>
      <w:r w:rsidR="007B04AB">
        <w:rPr>
          <w:sz w:val="22"/>
          <w:szCs w:val="22"/>
        </w:rPr>
        <w:t>В случае согласия Покупатель</w:t>
      </w:r>
      <w:r>
        <w:rPr>
          <w:sz w:val="22"/>
          <w:szCs w:val="22"/>
        </w:rPr>
        <w:t xml:space="preserve"> подписывает со своей стороны </w:t>
      </w:r>
      <w:r w:rsidRPr="007E338D">
        <w:rPr>
          <w:sz w:val="22"/>
          <w:szCs w:val="22"/>
        </w:rPr>
        <w:t xml:space="preserve">Запрос о пополнении запасов </w:t>
      </w:r>
      <w:r w:rsidR="003A3F0E" w:rsidRPr="007E338D">
        <w:rPr>
          <w:sz w:val="22"/>
          <w:szCs w:val="22"/>
        </w:rPr>
        <w:t>упаковки</w:t>
      </w:r>
      <w:r w:rsidR="003A3F0E" w:rsidRPr="007E338D" w:rsidDel="001D4627">
        <w:rPr>
          <w:sz w:val="22"/>
          <w:szCs w:val="22"/>
        </w:rPr>
        <w:t xml:space="preserve"> </w:t>
      </w:r>
      <w:r w:rsidR="003A3F0E">
        <w:rPr>
          <w:sz w:val="22"/>
          <w:szCs w:val="22"/>
        </w:rPr>
        <w:t>и</w:t>
      </w:r>
      <w:r>
        <w:rPr>
          <w:sz w:val="22"/>
          <w:szCs w:val="22"/>
        </w:rPr>
        <w:t xml:space="preserve"> предоставляет Поставщику </w:t>
      </w:r>
      <w:r w:rsidRPr="007E338D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течение </w:t>
      </w:r>
      <w:r w:rsidR="00E80ED8" w:rsidRPr="007D34A6">
        <w:rPr>
          <w:sz w:val="22"/>
          <w:szCs w:val="22"/>
        </w:rPr>
        <w:t>10 (</w:t>
      </w:r>
      <w:r w:rsidR="00065972" w:rsidRPr="007D34A6">
        <w:rPr>
          <w:sz w:val="22"/>
          <w:szCs w:val="22"/>
        </w:rPr>
        <w:t>десяти</w:t>
      </w:r>
      <w:r w:rsidR="00E80ED8" w:rsidRPr="007D34A6">
        <w:rPr>
          <w:sz w:val="22"/>
          <w:szCs w:val="22"/>
        </w:rPr>
        <w:t>)</w:t>
      </w:r>
      <w:r w:rsidRPr="007D34A6">
        <w:rPr>
          <w:sz w:val="22"/>
          <w:szCs w:val="22"/>
        </w:rPr>
        <w:t xml:space="preserve"> </w:t>
      </w:r>
      <w:r>
        <w:rPr>
          <w:sz w:val="22"/>
          <w:szCs w:val="22"/>
        </w:rPr>
        <w:t>рабочих дней с даты получения запроса</w:t>
      </w:r>
      <w:r w:rsidRPr="007E338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Стороны согласовали, что пополнение запасов упаковки </w:t>
      </w:r>
      <w:r w:rsidR="00646557">
        <w:rPr>
          <w:sz w:val="22"/>
          <w:szCs w:val="22"/>
        </w:rPr>
        <w:t>осуществляется</w:t>
      </w:r>
      <w:r>
        <w:rPr>
          <w:sz w:val="22"/>
          <w:szCs w:val="22"/>
        </w:rPr>
        <w:t xml:space="preserve"> Поставщиком исключительно на основании подписанного со стороны Покупателя Запроса на пополнение запасов упаковки. В случае </w:t>
      </w:r>
      <w:r w:rsidR="00646557">
        <w:rPr>
          <w:sz w:val="22"/>
          <w:szCs w:val="22"/>
        </w:rPr>
        <w:t>отсутствия</w:t>
      </w:r>
      <w:r>
        <w:rPr>
          <w:sz w:val="22"/>
          <w:szCs w:val="22"/>
        </w:rPr>
        <w:t xml:space="preserve"> подписанного Покупателем Запроса на пополнение запасов упаковки </w:t>
      </w:r>
      <w:r w:rsidRPr="00C551E8">
        <w:rPr>
          <w:sz w:val="22"/>
          <w:szCs w:val="22"/>
        </w:rPr>
        <w:t>Поставщик несет риск неблагоприятных последствий в виде убытков.</w:t>
      </w:r>
      <w:r>
        <w:rPr>
          <w:sz w:val="22"/>
          <w:szCs w:val="22"/>
        </w:rPr>
        <w:t xml:space="preserve"> </w:t>
      </w:r>
    </w:p>
    <w:p w14:paraId="0E3F913D" w14:textId="44D14E15" w:rsidR="00606677" w:rsidRDefault="00D42473" w:rsidP="00BE29AD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2.12. </w:t>
      </w:r>
      <w:r w:rsidRPr="006841D4">
        <w:rPr>
          <w:sz w:val="22"/>
          <w:szCs w:val="22"/>
        </w:rPr>
        <w:t>При прекращении поставки Товара ЧТМ по любым основаниям, Поставщик обязан уничтожить всю изготовленную и неизрасходованную упаковку данного Товара ЧТМ и представить акт об уничтожении, составленный Поставщиком и утилизирующей организацией</w:t>
      </w:r>
      <w:r>
        <w:rPr>
          <w:sz w:val="22"/>
          <w:szCs w:val="22"/>
        </w:rPr>
        <w:t xml:space="preserve">. </w:t>
      </w:r>
    </w:p>
    <w:p w14:paraId="37B39C3D" w14:textId="77777777" w:rsidR="00606677" w:rsidRDefault="00606677" w:rsidP="00D42473">
      <w:pPr>
        <w:tabs>
          <w:tab w:val="left" w:pos="3206"/>
          <w:tab w:val="center" w:pos="4777"/>
        </w:tabs>
        <w:ind w:right="-199"/>
        <w:rPr>
          <w:b/>
          <w:sz w:val="22"/>
          <w:szCs w:val="22"/>
        </w:rPr>
      </w:pPr>
    </w:p>
    <w:p w14:paraId="514AEBB3" w14:textId="48648ACD" w:rsidR="00775695" w:rsidRDefault="00D42473" w:rsidP="00A942F8">
      <w:pPr>
        <w:tabs>
          <w:tab w:val="left" w:pos="3206"/>
          <w:tab w:val="center" w:pos="4777"/>
        </w:tabs>
        <w:ind w:right="-19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4A16C3">
        <w:rPr>
          <w:b/>
          <w:sz w:val="22"/>
          <w:szCs w:val="22"/>
        </w:rPr>
        <w:t xml:space="preserve">. КАЧЕСТВО </w:t>
      </w:r>
      <w:r>
        <w:rPr>
          <w:b/>
          <w:sz w:val="22"/>
          <w:szCs w:val="22"/>
        </w:rPr>
        <w:t>ТОВАРА ЧТМ</w:t>
      </w:r>
    </w:p>
    <w:p w14:paraId="542DABB2" w14:textId="77777777" w:rsidR="00A942F8" w:rsidRDefault="00A942F8" w:rsidP="00A942F8">
      <w:pPr>
        <w:tabs>
          <w:tab w:val="left" w:pos="3206"/>
          <w:tab w:val="center" w:pos="4777"/>
        </w:tabs>
        <w:ind w:right="-199"/>
        <w:jc w:val="center"/>
        <w:rPr>
          <w:b/>
          <w:sz w:val="22"/>
          <w:szCs w:val="22"/>
        </w:rPr>
      </w:pPr>
    </w:p>
    <w:p w14:paraId="62DE946C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Стороны признают, что высокое качество Товара ЧТМ является приоритетом для Сторон настоящего Соглашения. С целью обеспечения и поддержания высокого качества Товара ЧТМ Поставщик: </w:t>
      </w:r>
    </w:p>
    <w:p w14:paraId="0FF0EA00" w14:textId="77777777" w:rsidR="00D42473" w:rsidRPr="00F337E0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F337E0">
        <w:rPr>
          <w:sz w:val="22"/>
          <w:szCs w:val="22"/>
        </w:rPr>
        <w:t>.1.</w:t>
      </w:r>
      <w:r>
        <w:rPr>
          <w:sz w:val="22"/>
          <w:szCs w:val="22"/>
        </w:rPr>
        <w:t>1.</w:t>
      </w:r>
      <w:r w:rsidRPr="00F337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обеспечивает соответствие Товара ЧТМ параметрам, указанным в Спецификации, в том числе</w:t>
      </w:r>
      <w:r w:rsidRPr="000457E0">
        <w:rPr>
          <w:sz w:val="22"/>
          <w:szCs w:val="22"/>
        </w:rPr>
        <w:t xml:space="preserve"> </w:t>
      </w:r>
      <w:r>
        <w:rPr>
          <w:sz w:val="22"/>
          <w:szCs w:val="22"/>
        </w:rPr>
        <w:t>соответствие</w:t>
      </w:r>
      <w:r w:rsidRPr="00F337E0">
        <w:rPr>
          <w:sz w:val="22"/>
          <w:szCs w:val="22"/>
        </w:rPr>
        <w:t xml:space="preserve"> сырья и материалов</w:t>
      </w:r>
      <w:r>
        <w:rPr>
          <w:sz w:val="22"/>
          <w:szCs w:val="22"/>
        </w:rPr>
        <w:t xml:space="preserve"> требованиям</w:t>
      </w:r>
      <w:r w:rsidRPr="00F337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Покупателя; </w:t>
      </w:r>
    </w:p>
    <w:p w14:paraId="284DB1A8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F337E0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F337E0">
        <w:rPr>
          <w:sz w:val="22"/>
          <w:szCs w:val="22"/>
        </w:rPr>
        <w:t>.</w:t>
      </w:r>
      <w:r>
        <w:rPr>
          <w:sz w:val="22"/>
          <w:szCs w:val="22"/>
        </w:rPr>
        <w:t>2.</w:t>
      </w:r>
      <w:r w:rsidRPr="00F337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обеспечивает соответствие Товара ЧТМ, включая упаковку, </w:t>
      </w:r>
      <w:r w:rsidRPr="00F337E0">
        <w:rPr>
          <w:sz w:val="22"/>
          <w:szCs w:val="22"/>
        </w:rPr>
        <w:t xml:space="preserve">требованиям </w:t>
      </w:r>
      <w:r>
        <w:rPr>
          <w:sz w:val="22"/>
          <w:szCs w:val="22"/>
        </w:rPr>
        <w:t>Технических регламентов Таможенного Союза,</w:t>
      </w:r>
      <w:r w:rsidRPr="00F337E0">
        <w:rPr>
          <w:sz w:val="22"/>
          <w:szCs w:val="22"/>
        </w:rPr>
        <w:t xml:space="preserve"> на</w:t>
      </w:r>
      <w:r>
        <w:rPr>
          <w:sz w:val="22"/>
          <w:szCs w:val="22"/>
        </w:rPr>
        <w:t>циональных стандартов</w:t>
      </w:r>
      <w:r w:rsidRPr="00F337E0">
        <w:rPr>
          <w:sz w:val="22"/>
          <w:szCs w:val="22"/>
        </w:rPr>
        <w:t xml:space="preserve"> РФ (ГОСТ)</w:t>
      </w:r>
      <w:r>
        <w:rPr>
          <w:sz w:val="22"/>
          <w:szCs w:val="22"/>
        </w:rPr>
        <w:t>,</w:t>
      </w:r>
      <w:r w:rsidRPr="00F337E0">
        <w:rPr>
          <w:sz w:val="22"/>
          <w:szCs w:val="22"/>
        </w:rPr>
        <w:t xml:space="preserve"> </w:t>
      </w:r>
      <w:r>
        <w:rPr>
          <w:sz w:val="22"/>
          <w:szCs w:val="22"/>
        </w:rPr>
        <w:t>санитарных норм и правил</w:t>
      </w:r>
      <w:r w:rsidRPr="00F337E0">
        <w:rPr>
          <w:sz w:val="22"/>
          <w:szCs w:val="22"/>
        </w:rPr>
        <w:t xml:space="preserve">, правовым актам, действующим в отношении данного вида Товара, </w:t>
      </w:r>
      <w:r>
        <w:rPr>
          <w:sz w:val="22"/>
          <w:szCs w:val="22"/>
        </w:rPr>
        <w:t>Техническим условиям (далее - ТУ) и иным требованиям законодательства Российской Федерации.</w:t>
      </w:r>
    </w:p>
    <w:p w14:paraId="47A54196" w14:textId="18195A5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Обнаружение Покупателем Товара ЧТМ, несоответствующего требованиям настоящего пункта и/или Товара ЧТМ дизайн упаковки/этикетки, который не соответствует дизайну, утвержденному Сторонами в порядке, предусмотренном в разделе 2 Соглашения, считается поставкой товара ненадлежащего качества</w:t>
      </w:r>
      <w:r w:rsidR="001826C9">
        <w:rPr>
          <w:sz w:val="22"/>
          <w:szCs w:val="22"/>
        </w:rPr>
        <w:t xml:space="preserve"> и влечет</w:t>
      </w:r>
      <w:r w:rsidR="006F2E39">
        <w:rPr>
          <w:sz w:val="22"/>
          <w:szCs w:val="22"/>
        </w:rPr>
        <w:t xml:space="preserve"> последс</w:t>
      </w:r>
      <w:r w:rsidR="006E1954">
        <w:rPr>
          <w:sz w:val="22"/>
          <w:szCs w:val="22"/>
        </w:rPr>
        <w:t>т</w:t>
      </w:r>
      <w:r w:rsidR="006C1326">
        <w:rPr>
          <w:sz w:val="22"/>
          <w:szCs w:val="22"/>
        </w:rPr>
        <w:t>вия, предусмотренные п 6.2</w:t>
      </w:r>
      <w:r w:rsidR="006F2E39">
        <w:rPr>
          <w:sz w:val="22"/>
          <w:szCs w:val="22"/>
        </w:rPr>
        <w:t xml:space="preserve">. </w:t>
      </w:r>
      <w:r w:rsidR="006C1326">
        <w:rPr>
          <w:sz w:val="22"/>
          <w:szCs w:val="22"/>
        </w:rPr>
        <w:t>Соглашения.</w:t>
      </w:r>
    </w:p>
    <w:p w14:paraId="29D2033E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3.2. Не позднее 5 (пяти) рабочих дней с даты заключения настоящего Соглашения, Поставщик обязан предоставить Покупателю</w:t>
      </w:r>
      <w:r w:rsidRPr="00B2002E">
        <w:rPr>
          <w:sz w:val="22"/>
          <w:szCs w:val="22"/>
        </w:rPr>
        <w:t xml:space="preserve"> </w:t>
      </w:r>
      <w:r w:rsidRPr="00F337E0">
        <w:rPr>
          <w:sz w:val="22"/>
          <w:szCs w:val="22"/>
        </w:rPr>
        <w:t xml:space="preserve">комплект </w:t>
      </w:r>
      <w:r>
        <w:rPr>
          <w:sz w:val="22"/>
          <w:szCs w:val="22"/>
        </w:rPr>
        <w:t xml:space="preserve">надлежащим образом заверенных </w:t>
      </w:r>
      <w:r w:rsidRPr="00F337E0">
        <w:rPr>
          <w:sz w:val="22"/>
          <w:szCs w:val="22"/>
        </w:rPr>
        <w:t>документов</w:t>
      </w:r>
      <w:r>
        <w:rPr>
          <w:sz w:val="22"/>
          <w:szCs w:val="22"/>
        </w:rPr>
        <w:t xml:space="preserve">:  </w:t>
      </w:r>
    </w:p>
    <w:p w14:paraId="78D31CA4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- Свидетельство</w:t>
      </w:r>
      <w:r w:rsidRPr="00F337E0">
        <w:rPr>
          <w:sz w:val="22"/>
          <w:szCs w:val="22"/>
        </w:rPr>
        <w:t xml:space="preserve"> о государственной регистрации, в зависимости от вида продукции,</w:t>
      </w:r>
    </w:p>
    <w:p w14:paraId="55FEA57B" w14:textId="77777777" w:rsidR="00D42473" w:rsidRPr="00F337E0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Сертификат или Декларация соответствия либо </w:t>
      </w:r>
      <w:r w:rsidRPr="00F337E0">
        <w:rPr>
          <w:sz w:val="22"/>
          <w:szCs w:val="22"/>
        </w:rPr>
        <w:t>«Отказные письма», выданные органами по сертификац</w:t>
      </w:r>
      <w:r>
        <w:rPr>
          <w:sz w:val="22"/>
          <w:szCs w:val="22"/>
        </w:rPr>
        <w:t>ии на продукцию, не подлежащую сертификации или д</w:t>
      </w:r>
      <w:r w:rsidRPr="00F337E0">
        <w:rPr>
          <w:sz w:val="22"/>
          <w:szCs w:val="22"/>
        </w:rPr>
        <w:t>екларированию,</w:t>
      </w:r>
    </w:p>
    <w:p w14:paraId="251F3AB9" w14:textId="77777777" w:rsidR="00D42473" w:rsidRPr="00F337E0" w:rsidRDefault="00D42473" w:rsidP="00D42473">
      <w:pPr>
        <w:ind w:right="-199"/>
        <w:jc w:val="both"/>
        <w:rPr>
          <w:sz w:val="22"/>
          <w:szCs w:val="22"/>
        </w:rPr>
      </w:pPr>
      <w:r w:rsidRPr="00F337E0">
        <w:rPr>
          <w:sz w:val="22"/>
          <w:szCs w:val="22"/>
        </w:rPr>
        <w:t>- копии Технических условий (</w:t>
      </w:r>
      <w:r>
        <w:rPr>
          <w:sz w:val="22"/>
          <w:szCs w:val="22"/>
        </w:rPr>
        <w:t xml:space="preserve">далее по тексту - </w:t>
      </w:r>
      <w:r w:rsidRPr="00F337E0">
        <w:rPr>
          <w:sz w:val="22"/>
          <w:szCs w:val="22"/>
        </w:rPr>
        <w:t>ТУ) или выписку из ТУ в части оценки органолептических показателей качества, физико-химических показателей и методов контроля,</w:t>
      </w:r>
    </w:p>
    <w:p w14:paraId="3A1C9948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 w:rsidRPr="00F337E0">
        <w:rPr>
          <w:sz w:val="22"/>
          <w:szCs w:val="22"/>
        </w:rPr>
        <w:t>- копию Технологической Инструкции (</w:t>
      </w:r>
      <w:r>
        <w:rPr>
          <w:sz w:val="22"/>
          <w:szCs w:val="22"/>
        </w:rPr>
        <w:t xml:space="preserve">далее по тексту - </w:t>
      </w:r>
      <w:r w:rsidRPr="00F337E0">
        <w:rPr>
          <w:sz w:val="22"/>
          <w:szCs w:val="22"/>
        </w:rPr>
        <w:t xml:space="preserve">ТИ) или выписку из ТИ в части краткого описания процесса производства, последовательности производимых технологических операций, контроля критических контрольных точек, копию согласованной и утвержденной рецептуры на </w:t>
      </w:r>
      <w:r>
        <w:rPr>
          <w:sz w:val="22"/>
          <w:szCs w:val="22"/>
        </w:rPr>
        <w:t>Товар ЧТМ</w:t>
      </w:r>
      <w:r w:rsidRPr="00F337E0">
        <w:rPr>
          <w:sz w:val="22"/>
          <w:szCs w:val="22"/>
        </w:rPr>
        <w:t>.</w:t>
      </w:r>
      <w:r w:rsidRPr="00D50349">
        <w:rPr>
          <w:sz w:val="22"/>
          <w:szCs w:val="22"/>
        </w:rPr>
        <w:t xml:space="preserve"> </w:t>
      </w:r>
    </w:p>
    <w:p w14:paraId="76314355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срока действия настоящего Соглашения Покупатель вправе затребовать, а Поставщик обязуется предоставить </w:t>
      </w:r>
      <w:r w:rsidRPr="00D50349">
        <w:rPr>
          <w:sz w:val="22"/>
          <w:szCs w:val="22"/>
        </w:rPr>
        <w:t xml:space="preserve">не позднее </w:t>
      </w:r>
      <w:r>
        <w:rPr>
          <w:sz w:val="22"/>
          <w:szCs w:val="22"/>
        </w:rPr>
        <w:t>5</w:t>
      </w:r>
      <w:r w:rsidRPr="00D50349">
        <w:rPr>
          <w:sz w:val="22"/>
          <w:szCs w:val="22"/>
        </w:rPr>
        <w:t xml:space="preserve"> (</w:t>
      </w:r>
      <w:r>
        <w:rPr>
          <w:sz w:val="22"/>
          <w:szCs w:val="22"/>
        </w:rPr>
        <w:t>пяти</w:t>
      </w:r>
      <w:r w:rsidRPr="00D50349">
        <w:rPr>
          <w:sz w:val="22"/>
          <w:szCs w:val="22"/>
        </w:rPr>
        <w:t xml:space="preserve">) рабочих дней с даты запроса Покупателя комплект </w:t>
      </w:r>
      <w:r>
        <w:rPr>
          <w:sz w:val="22"/>
          <w:szCs w:val="22"/>
        </w:rPr>
        <w:t xml:space="preserve">вышеуказанных </w:t>
      </w:r>
      <w:r w:rsidRPr="00D50349">
        <w:rPr>
          <w:sz w:val="22"/>
          <w:szCs w:val="22"/>
        </w:rPr>
        <w:t>документов</w:t>
      </w:r>
      <w:r>
        <w:rPr>
          <w:sz w:val="22"/>
          <w:szCs w:val="22"/>
        </w:rPr>
        <w:t>.</w:t>
      </w:r>
    </w:p>
    <w:p w14:paraId="5AF10E76" w14:textId="36820E6E" w:rsidR="00D42473" w:rsidRPr="00F337E0" w:rsidRDefault="00D42473" w:rsidP="00D42473">
      <w:pPr>
        <w:ind w:right="-199"/>
        <w:jc w:val="both"/>
        <w:rPr>
          <w:sz w:val="22"/>
          <w:szCs w:val="22"/>
        </w:rPr>
      </w:pPr>
      <w:r w:rsidRPr="003E0E86">
        <w:rPr>
          <w:sz w:val="22"/>
          <w:szCs w:val="22"/>
        </w:rPr>
        <w:t>Отказ от предоставления указ</w:t>
      </w:r>
      <w:r w:rsidR="00A40D5C">
        <w:rPr>
          <w:sz w:val="22"/>
          <w:szCs w:val="22"/>
        </w:rPr>
        <w:t>ан</w:t>
      </w:r>
      <w:r w:rsidRPr="003E0E86">
        <w:rPr>
          <w:sz w:val="22"/>
          <w:szCs w:val="22"/>
        </w:rPr>
        <w:t>ных документов является существенными нарушением и влечет</w:t>
      </w:r>
      <w:r>
        <w:rPr>
          <w:sz w:val="22"/>
          <w:szCs w:val="22"/>
        </w:rPr>
        <w:t xml:space="preserve"> право Покупателя на односторонний внесудебный отказ от настоящего Соглашения, без обязанности возмещения каких-либо убытков Поставщику. </w:t>
      </w:r>
    </w:p>
    <w:p w14:paraId="6CC4A4FF" w14:textId="77777777" w:rsidR="00D42473" w:rsidRPr="00F337E0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Pr="00F337E0">
        <w:rPr>
          <w:sz w:val="22"/>
          <w:szCs w:val="22"/>
        </w:rPr>
        <w:t xml:space="preserve">Поставщик обязан </w:t>
      </w:r>
      <w:r>
        <w:rPr>
          <w:sz w:val="22"/>
          <w:szCs w:val="22"/>
        </w:rPr>
        <w:t xml:space="preserve">незамедлительно </w:t>
      </w:r>
      <w:r w:rsidRPr="00F337E0">
        <w:rPr>
          <w:sz w:val="22"/>
          <w:szCs w:val="22"/>
        </w:rPr>
        <w:t xml:space="preserve">направить Покупателю письменное уведомление в </w:t>
      </w:r>
      <w:r>
        <w:rPr>
          <w:sz w:val="22"/>
          <w:szCs w:val="22"/>
        </w:rPr>
        <w:t xml:space="preserve">следующих </w:t>
      </w:r>
      <w:r w:rsidRPr="00F337E0">
        <w:rPr>
          <w:sz w:val="22"/>
          <w:szCs w:val="22"/>
        </w:rPr>
        <w:t xml:space="preserve">случаях: </w:t>
      </w:r>
    </w:p>
    <w:p w14:paraId="4EFACC90" w14:textId="77777777" w:rsidR="00D42473" w:rsidRPr="00F337E0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- выявление</w:t>
      </w:r>
      <w:r w:rsidRPr="00F337E0">
        <w:rPr>
          <w:sz w:val="22"/>
          <w:szCs w:val="22"/>
        </w:rPr>
        <w:t xml:space="preserve"> скрытого дефекта</w:t>
      </w:r>
      <w:r>
        <w:rPr>
          <w:sz w:val="22"/>
          <w:szCs w:val="22"/>
        </w:rPr>
        <w:t>,</w:t>
      </w:r>
      <w:r w:rsidRPr="00F337E0">
        <w:rPr>
          <w:sz w:val="22"/>
          <w:szCs w:val="22"/>
        </w:rPr>
        <w:t xml:space="preserve"> производственн</w:t>
      </w:r>
      <w:r>
        <w:rPr>
          <w:sz w:val="22"/>
          <w:szCs w:val="22"/>
        </w:rPr>
        <w:t xml:space="preserve">ого брака, обнаруженного после </w:t>
      </w:r>
      <w:r w:rsidRPr="00F337E0">
        <w:rPr>
          <w:sz w:val="22"/>
          <w:szCs w:val="22"/>
        </w:rPr>
        <w:t xml:space="preserve">выхода </w:t>
      </w:r>
      <w:r>
        <w:rPr>
          <w:sz w:val="22"/>
          <w:szCs w:val="22"/>
        </w:rPr>
        <w:t>Товара ЧТМ</w:t>
      </w:r>
      <w:r w:rsidRPr="00F337E0">
        <w:rPr>
          <w:sz w:val="22"/>
          <w:szCs w:val="22"/>
        </w:rPr>
        <w:t xml:space="preserve"> с предприятия производителя;</w:t>
      </w:r>
    </w:p>
    <w:p w14:paraId="068688F5" w14:textId="77777777" w:rsidR="00D42473" w:rsidRPr="00F337E0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- заключение договора</w:t>
      </w:r>
      <w:r w:rsidRPr="00F337E0">
        <w:rPr>
          <w:sz w:val="22"/>
          <w:szCs w:val="22"/>
        </w:rPr>
        <w:t xml:space="preserve"> с новыми поставщиками основного сырья для производства </w:t>
      </w:r>
      <w:r>
        <w:rPr>
          <w:sz w:val="22"/>
          <w:szCs w:val="22"/>
        </w:rPr>
        <w:t>Товара ЧТМ</w:t>
      </w:r>
      <w:r w:rsidRPr="00F337E0">
        <w:rPr>
          <w:sz w:val="22"/>
          <w:szCs w:val="22"/>
        </w:rPr>
        <w:t>;</w:t>
      </w:r>
    </w:p>
    <w:p w14:paraId="7240CDE8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- внесение</w:t>
      </w:r>
      <w:r w:rsidRPr="00F337E0">
        <w:rPr>
          <w:sz w:val="22"/>
          <w:szCs w:val="22"/>
        </w:rPr>
        <w:t xml:space="preserve"> изменений и дополнений в Технические условия (ТУ), Технологическую инст</w:t>
      </w:r>
      <w:r>
        <w:rPr>
          <w:sz w:val="22"/>
          <w:szCs w:val="22"/>
        </w:rPr>
        <w:t xml:space="preserve">рукцию (ТИ); </w:t>
      </w:r>
    </w:p>
    <w:p w14:paraId="3B28323F" w14:textId="77777777" w:rsidR="00D42473" w:rsidRPr="00F337E0" w:rsidRDefault="00D42473" w:rsidP="00D42473">
      <w:pPr>
        <w:ind w:right="-199"/>
        <w:jc w:val="both"/>
        <w:rPr>
          <w:sz w:val="22"/>
          <w:szCs w:val="22"/>
        </w:rPr>
      </w:pPr>
      <w:r w:rsidRPr="00F337E0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изменение </w:t>
      </w:r>
      <w:r w:rsidRPr="00F337E0">
        <w:rPr>
          <w:sz w:val="22"/>
          <w:szCs w:val="22"/>
        </w:rPr>
        <w:t xml:space="preserve">производственной площадки (изменение фактического адреса производства </w:t>
      </w:r>
      <w:r>
        <w:rPr>
          <w:sz w:val="22"/>
          <w:szCs w:val="22"/>
        </w:rPr>
        <w:t>Товара ЧТМ</w:t>
      </w:r>
      <w:r w:rsidRPr="00F337E0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101C6332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 w:rsidRPr="00F337E0">
        <w:rPr>
          <w:sz w:val="22"/>
          <w:szCs w:val="22"/>
        </w:rPr>
        <w:t xml:space="preserve">- появления факторов, которые могут привести к изменению показателей качества </w:t>
      </w:r>
      <w:r>
        <w:rPr>
          <w:sz w:val="22"/>
          <w:szCs w:val="22"/>
        </w:rPr>
        <w:t>Товара ЧТМ</w:t>
      </w:r>
      <w:r w:rsidRPr="00F337E0">
        <w:rPr>
          <w:sz w:val="22"/>
          <w:szCs w:val="22"/>
        </w:rPr>
        <w:t>.</w:t>
      </w:r>
    </w:p>
    <w:p w14:paraId="2C163382" w14:textId="218C9AF8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Уклонение Поставщика от обязанностей, изложенных в настоящем пункте, является существенным нарушением, и влечет </w:t>
      </w:r>
      <w:r w:rsidRPr="00B2002E">
        <w:rPr>
          <w:sz w:val="22"/>
          <w:szCs w:val="22"/>
        </w:rPr>
        <w:t>право Покупателя на односторонний внесудебный отказ от настоящего Соглашения, без обязанности возмещения каких-либо убытков Поставщику</w:t>
      </w:r>
      <w:r>
        <w:rPr>
          <w:sz w:val="22"/>
          <w:szCs w:val="22"/>
        </w:rPr>
        <w:t>.</w:t>
      </w:r>
    </w:p>
    <w:p w14:paraId="6AC2BA7F" w14:textId="77777777" w:rsidR="00D42473" w:rsidRPr="00F337E0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Внесение изменений в рецептуру Товара ЧТМ по инициативе Поставщика, </w:t>
      </w:r>
      <w:r w:rsidRPr="00F337E0">
        <w:rPr>
          <w:sz w:val="22"/>
          <w:szCs w:val="22"/>
        </w:rPr>
        <w:t xml:space="preserve">возможно только </w:t>
      </w:r>
      <w:r>
        <w:rPr>
          <w:sz w:val="22"/>
          <w:szCs w:val="22"/>
        </w:rPr>
        <w:t>после письменного согласования Покупателя.</w:t>
      </w:r>
    </w:p>
    <w:p w14:paraId="4B7983C9" w14:textId="566365A3" w:rsidR="00D42473" w:rsidRPr="00F337E0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Изменение Поставщиком </w:t>
      </w:r>
      <w:r w:rsidRPr="00F337E0">
        <w:rPr>
          <w:sz w:val="22"/>
          <w:szCs w:val="22"/>
        </w:rPr>
        <w:t>пр</w:t>
      </w:r>
      <w:r>
        <w:rPr>
          <w:sz w:val="22"/>
          <w:szCs w:val="22"/>
        </w:rPr>
        <w:t>оизводственной площадки возможно</w:t>
      </w:r>
      <w:r w:rsidRPr="00F337E0">
        <w:rPr>
          <w:sz w:val="22"/>
          <w:szCs w:val="22"/>
        </w:rPr>
        <w:t xml:space="preserve"> только после письменного согласования с Покупателем </w:t>
      </w:r>
      <w:r>
        <w:rPr>
          <w:sz w:val="22"/>
          <w:szCs w:val="22"/>
        </w:rPr>
        <w:t xml:space="preserve">сроков и </w:t>
      </w:r>
      <w:r w:rsidRPr="00F337E0">
        <w:rPr>
          <w:sz w:val="22"/>
          <w:szCs w:val="22"/>
        </w:rPr>
        <w:t>условий проведения технического аудита производства на новой производственной площадке</w:t>
      </w:r>
      <w:r>
        <w:rPr>
          <w:sz w:val="22"/>
          <w:szCs w:val="22"/>
        </w:rPr>
        <w:t xml:space="preserve"> в порядке п 4.7.</w:t>
      </w:r>
      <w:r w:rsidR="00C10116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A27836">
        <w:rPr>
          <w:sz w:val="22"/>
          <w:szCs w:val="22"/>
        </w:rPr>
        <w:t xml:space="preserve">– 4.10 </w:t>
      </w:r>
      <w:r>
        <w:rPr>
          <w:sz w:val="22"/>
          <w:szCs w:val="22"/>
        </w:rPr>
        <w:t>настоящего Соглашения</w:t>
      </w:r>
      <w:r w:rsidRPr="00F337E0">
        <w:rPr>
          <w:sz w:val="22"/>
          <w:szCs w:val="22"/>
        </w:rPr>
        <w:t>;</w:t>
      </w:r>
    </w:p>
    <w:p w14:paraId="0FC19435" w14:textId="77777777" w:rsidR="00D42473" w:rsidRPr="00DA7491" w:rsidRDefault="00D42473" w:rsidP="00D42473">
      <w:pPr>
        <w:tabs>
          <w:tab w:val="left" w:pos="0"/>
        </w:tabs>
        <w:jc w:val="both"/>
        <w:rPr>
          <w:b/>
          <w:sz w:val="22"/>
          <w:szCs w:val="22"/>
        </w:rPr>
      </w:pPr>
    </w:p>
    <w:p w14:paraId="105F7519" w14:textId="77777777" w:rsidR="00D42473" w:rsidRDefault="00D42473" w:rsidP="00D42473">
      <w:pPr>
        <w:pStyle w:val="a3"/>
        <w:numPr>
          <w:ilvl w:val="0"/>
          <w:numId w:val="24"/>
        </w:numPr>
        <w:tabs>
          <w:tab w:val="left" w:pos="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КОНТРОЛЬ</w:t>
      </w:r>
      <w:r w:rsidRPr="00CA3EE6">
        <w:rPr>
          <w:b/>
          <w:bCs/>
          <w:sz w:val="22"/>
          <w:szCs w:val="22"/>
        </w:rPr>
        <w:t xml:space="preserve"> КАЧЕСТВА </w:t>
      </w:r>
      <w:r>
        <w:rPr>
          <w:b/>
          <w:bCs/>
          <w:sz w:val="22"/>
          <w:szCs w:val="22"/>
        </w:rPr>
        <w:t>ТОВАРА ЧТМ</w:t>
      </w:r>
    </w:p>
    <w:p w14:paraId="04F32F67" w14:textId="77777777" w:rsidR="00775695" w:rsidRPr="00775695" w:rsidRDefault="00775695" w:rsidP="00775695">
      <w:pPr>
        <w:tabs>
          <w:tab w:val="left" w:pos="0"/>
        </w:tabs>
        <w:rPr>
          <w:b/>
          <w:bCs/>
          <w:sz w:val="22"/>
          <w:szCs w:val="22"/>
        </w:rPr>
      </w:pPr>
    </w:p>
    <w:p w14:paraId="7EF716A7" w14:textId="6686AB74" w:rsidR="00D42473" w:rsidRPr="001975E7" w:rsidRDefault="00D42473" w:rsidP="00D42473">
      <w:pPr>
        <w:pStyle w:val="a3"/>
        <w:numPr>
          <w:ilvl w:val="1"/>
          <w:numId w:val="24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7E338D">
        <w:rPr>
          <w:sz w:val="22"/>
          <w:szCs w:val="22"/>
        </w:rPr>
        <w:t>В целях осуществлен</w:t>
      </w:r>
      <w:r>
        <w:rPr>
          <w:sz w:val="22"/>
          <w:szCs w:val="22"/>
        </w:rPr>
        <w:t>ия контроля качества Товара ЧТМ</w:t>
      </w:r>
      <w:r w:rsidRPr="007E338D">
        <w:rPr>
          <w:sz w:val="22"/>
          <w:szCs w:val="22"/>
        </w:rPr>
        <w:t xml:space="preserve"> С</w:t>
      </w:r>
      <w:r>
        <w:rPr>
          <w:sz w:val="22"/>
          <w:szCs w:val="22"/>
        </w:rPr>
        <w:t>тороны не позднее</w:t>
      </w:r>
      <w:r w:rsidRPr="007E338D">
        <w:rPr>
          <w:sz w:val="22"/>
          <w:szCs w:val="22"/>
        </w:rPr>
        <w:t xml:space="preserve"> 30 </w:t>
      </w:r>
      <w:r>
        <w:rPr>
          <w:sz w:val="22"/>
          <w:szCs w:val="22"/>
        </w:rPr>
        <w:t xml:space="preserve">(тридцати) календарных </w:t>
      </w:r>
      <w:r w:rsidRPr="007E338D">
        <w:rPr>
          <w:sz w:val="22"/>
          <w:szCs w:val="22"/>
        </w:rPr>
        <w:t xml:space="preserve">дней с момента заключения </w:t>
      </w:r>
      <w:r>
        <w:rPr>
          <w:sz w:val="22"/>
          <w:szCs w:val="22"/>
        </w:rPr>
        <w:t>настоящего Соглашения заключат</w:t>
      </w:r>
      <w:r w:rsidRPr="007E338D">
        <w:rPr>
          <w:sz w:val="22"/>
          <w:szCs w:val="22"/>
        </w:rPr>
        <w:t xml:space="preserve"> трехсторонн</w:t>
      </w:r>
      <w:r>
        <w:rPr>
          <w:sz w:val="22"/>
          <w:szCs w:val="22"/>
        </w:rPr>
        <w:t>ее соглашение с аккредитованной</w:t>
      </w:r>
      <w:r w:rsidRPr="007E338D">
        <w:rPr>
          <w:sz w:val="22"/>
          <w:szCs w:val="22"/>
        </w:rPr>
        <w:t xml:space="preserve"> экспертн</w:t>
      </w:r>
      <w:r>
        <w:rPr>
          <w:sz w:val="22"/>
          <w:szCs w:val="22"/>
        </w:rPr>
        <w:t xml:space="preserve">ой лабораторией, согласованной Сторонами (далее по тексту – Лаборатория, </w:t>
      </w:r>
      <w:r>
        <w:rPr>
          <w:sz w:val="22"/>
          <w:szCs w:val="22"/>
        </w:rPr>
        <w:lastRenderedPageBreak/>
        <w:t xml:space="preserve">компания, осуществляющая аудит производства), (далее по тексту – </w:t>
      </w:r>
      <w:r w:rsidR="00646557">
        <w:rPr>
          <w:sz w:val="22"/>
          <w:szCs w:val="22"/>
        </w:rPr>
        <w:t>трёхстороннее</w:t>
      </w:r>
      <w:r>
        <w:rPr>
          <w:sz w:val="22"/>
          <w:szCs w:val="22"/>
        </w:rPr>
        <w:t xml:space="preserve"> соглашение) для проведения </w:t>
      </w:r>
      <w:r w:rsidRPr="001975E7">
        <w:rPr>
          <w:sz w:val="22"/>
          <w:szCs w:val="22"/>
        </w:rPr>
        <w:t>следующи</w:t>
      </w:r>
      <w:r>
        <w:rPr>
          <w:sz w:val="22"/>
          <w:szCs w:val="22"/>
        </w:rPr>
        <w:t>х</w:t>
      </w:r>
      <w:r w:rsidRPr="001975E7">
        <w:rPr>
          <w:sz w:val="22"/>
          <w:szCs w:val="22"/>
        </w:rPr>
        <w:t xml:space="preserve"> вид</w:t>
      </w:r>
      <w:r>
        <w:rPr>
          <w:sz w:val="22"/>
          <w:szCs w:val="22"/>
        </w:rPr>
        <w:t>ов</w:t>
      </w:r>
      <w:r w:rsidRPr="001975E7">
        <w:rPr>
          <w:sz w:val="22"/>
          <w:szCs w:val="22"/>
        </w:rPr>
        <w:t xml:space="preserve"> контроля:</w:t>
      </w:r>
    </w:p>
    <w:p w14:paraId="682D10B5" w14:textId="77777777" w:rsidR="00D42473" w:rsidRPr="00DA7491" w:rsidRDefault="00D42473" w:rsidP="00D42473">
      <w:pPr>
        <w:pStyle w:val="a3"/>
        <w:numPr>
          <w:ilvl w:val="2"/>
          <w:numId w:val="24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качества Товара ЧТМ, осуществляемый посредством отбора Товара ЧТМ </w:t>
      </w:r>
      <w:r w:rsidRPr="00DA7491">
        <w:rPr>
          <w:sz w:val="22"/>
          <w:szCs w:val="22"/>
        </w:rPr>
        <w:t>экспертом</w:t>
      </w:r>
      <w:r>
        <w:rPr>
          <w:sz w:val="22"/>
          <w:szCs w:val="22"/>
        </w:rPr>
        <w:t xml:space="preserve"> Лаборатории</w:t>
      </w:r>
      <w:r w:rsidRPr="00DA74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супермаркете/гипермаркете </w:t>
      </w:r>
      <w:r w:rsidRPr="00DA7491">
        <w:rPr>
          <w:sz w:val="22"/>
          <w:szCs w:val="22"/>
        </w:rPr>
        <w:t>Покупателя (контроль качества и</w:t>
      </w:r>
      <w:r>
        <w:rPr>
          <w:sz w:val="22"/>
          <w:szCs w:val="22"/>
        </w:rPr>
        <w:t xml:space="preserve"> безопасности готового товара);</w:t>
      </w:r>
    </w:p>
    <w:p w14:paraId="23E6DC54" w14:textId="2A21D74A" w:rsidR="00D42473" w:rsidRDefault="00D42473" w:rsidP="00D42473">
      <w:pPr>
        <w:numPr>
          <w:ilvl w:val="2"/>
          <w:numId w:val="24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F337E0">
        <w:rPr>
          <w:sz w:val="22"/>
          <w:szCs w:val="22"/>
        </w:rPr>
        <w:t xml:space="preserve">контроль соблюдения технологии изготовления </w:t>
      </w:r>
      <w:r>
        <w:rPr>
          <w:sz w:val="22"/>
          <w:szCs w:val="22"/>
        </w:rPr>
        <w:t>Товара ЧТМ</w:t>
      </w:r>
      <w:r w:rsidRPr="00F337E0">
        <w:rPr>
          <w:sz w:val="22"/>
          <w:szCs w:val="22"/>
        </w:rPr>
        <w:t xml:space="preserve"> в месте его производства (технический аудит производства)</w:t>
      </w:r>
      <w:r w:rsidR="00A53DD7">
        <w:rPr>
          <w:sz w:val="22"/>
          <w:szCs w:val="22"/>
        </w:rPr>
        <w:t>.</w:t>
      </w:r>
    </w:p>
    <w:p w14:paraId="6A9F3D8F" w14:textId="02C79B2E" w:rsidR="00D42473" w:rsidRDefault="00D42473" w:rsidP="00D42473">
      <w:pPr>
        <w:spacing w:after="60"/>
        <w:jc w:val="both"/>
      </w:pPr>
      <w:r>
        <w:rPr>
          <w:sz w:val="22"/>
          <w:szCs w:val="22"/>
        </w:rPr>
        <w:t>4.1.3 Порядок проведения контроля</w:t>
      </w:r>
      <w:r w:rsidRPr="00DA7491">
        <w:rPr>
          <w:sz w:val="22"/>
          <w:szCs w:val="22"/>
        </w:rPr>
        <w:t xml:space="preserve"> качества и</w:t>
      </w:r>
      <w:r>
        <w:rPr>
          <w:sz w:val="22"/>
          <w:szCs w:val="22"/>
        </w:rPr>
        <w:t xml:space="preserve"> безопасности готового товара</w:t>
      </w:r>
      <w:r w:rsidR="0011728D">
        <w:rPr>
          <w:sz w:val="22"/>
          <w:szCs w:val="22"/>
        </w:rPr>
        <w:t>,</w:t>
      </w:r>
      <w:r>
        <w:rPr>
          <w:sz w:val="22"/>
          <w:szCs w:val="22"/>
        </w:rPr>
        <w:t xml:space="preserve"> технического</w:t>
      </w:r>
      <w:r w:rsidRPr="00F337E0">
        <w:rPr>
          <w:sz w:val="22"/>
          <w:szCs w:val="22"/>
        </w:rPr>
        <w:t xml:space="preserve"> аудит</w:t>
      </w:r>
      <w:r>
        <w:rPr>
          <w:sz w:val="22"/>
          <w:szCs w:val="22"/>
        </w:rPr>
        <w:t>а</w:t>
      </w:r>
      <w:r w:rsidRPr="00F337E0">
        <w:rPr>
          <w:sz w:val="22"/>
          <w:szCs w:val="22"/>
        </w:rPr>
        <w:t xml:space="preserve"> производства</w:t>
      </w:r>
      <w:r w:rsidRPr="000B13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установлены в трехстороннем соглашении.  </w:t>
      </w:r>
      <w:r w:rsidRPr="000B13A9">
        <w:rPr>
          <w:sz w:val="22"/>
          <w:szCs w:val="22"/>
        </w:rPr>
        <w:t>Форма</w:t>
      </w:r>
      <w:r>
        <w:rPr>
          <w:sz w:val="22"/>
          <w:szCs w:val="22"/>
        </w:rPr>
        <w:t xml:space="preserve"> трехстороннего соглашения</w:t>
      </w:r>
      <w:r w:rsidRPr="000B13A9">
        <w:rPr>
          <w:sz w:val="22"/>
          <w:szCs w:val="22"/>
        </w:rPr>
        <w:t xml:space="preserve"> размещена на сайте Покупателя по адресу: </w:t>
      </w:r>
      <w:hyperlink r:id="rId11" w:history="1">
        <w:r w:rsidRPr="000B13A9">
          <w:rPr>
            <w:rStyle w:val="af5"/>
            <w:sz w:val="22"/>
            <w:szCs w:val="22"/>
          </w:rPr>
          <w:t>https://www.okmarket.ru/partners/providers/</w:t>
        </w:r>
      </w:hyperlink>
      <w:r w:rsidRPr="000B13A9">
        <w:rPr>
          <w:sz w:val="22"/>
          <w:szCs w:val="22"/>
        </w:rPr>
        <w:t>.</w:t>
      </w:r>
      <w:r>
        <w:t xml:space="preserve"> </w:t>
      </w:r>
    </w:p>
    <w:p w14:paraId="7A0975E1" w14:textId="0BAF1432" w:rsidR="00D42473" w:rsidRDefault="00D42473" w:rsidP="00D42473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Оплата услуг и периодичность проведения</w:t>
      </w:r>
      <w:r w:rsidRPr="00F337E0">
        <w:rPr>
          <w:sz w:val="22"/>
          <w:szCs w:val="22"/>
        </w:rPr>
        <w:t xml:space="preserve"> контроля качества </w:t>
      </w:r>
      <w:r>
        <w:rPr>
          <w:sz w:val="22"/>
          <w:szCs w:val="22"/>
        </w:rPr>
        <w:t>Т</w:t>
      </w:r>
      <w:r w:rsidRPr="00F337E0">
        <w:rPr>
          <w:sz w:val="22"/>
          <w:szCs w:val="22"/>
        </w:rPr>
        <w:t xml:space="preserve">овара </w:t>
      </w:r>
      <w:r>
        <w:rPr>
          <w:sz w:val="22"/>
          <w:szCs w:val="22"/>
        </w:rPr>
        <w:t xml:space="preserve">ЧТМ </w:t>
      </w:r>
      <w:r w:rsidRPr="00F337E0">
        <w:rPr>
          <w:sz w:val="22"/>
          <w:szCs w:val="22"/>
        </w:rPr>
        <w:t>и технического аудита производства</w:t>
      </w:r>
      <w:r w:rsidRPr="00BC6368">
        <w:rPr>
          <w:sz w:val="22"/>
          <w:szCs w:val="22"/>
        </w:rPr>
        <w:t xml:space="preserve"> </w:t>
      </w:r>
      <w:r w:rsidRPr="00F337E0">
        <w:rPr>
          <w:sz w:val="22"/>
          <w:szCs w:val="22"/>
        </w:rPr>
        <w:t>осуществляется в пределах</w:t>
      </w:r>
      <w:r>
        <w:rPr>
          <w:sz w:val="22"/>
          <w:szCs w:val="22"/>
        </w:rPr>
        <w:t>,</w:t>
      </w:r>
      <w:r w:rsidRPr="00F337E0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установленных в Приложении №4 к настоящему Соглашению</w:t>
      </w:r>
      <w:r w:rsidRPr="00F337E0">
        <w:rPr>
          <w:sz w:val="22"/>
          <w:szCs w:val="22"/>
        </w:rPr>
        <w:t>.</w:t>
      </w:r>
      <w:r w:rsidRPr="007E338D">
        <w:rPr>
          <w:sz w:val="22"/>
          <w:szCs w:val="22"/>
        </w:rPr>
        <w:t xml:space="preserve"> Если стоимость услуг </w:t>
      </w:r>
      <w:r>
        <w:rPr>
          <w:sz w:val="22"/>
          <w:szCs w:val="22"/>
        </w:rPr>
        <w:t>Л</w:t>
      </w:r>
      <w:r w:rsidRPr="007E338D">
        <w:rPr>
          <w:sz w:val="22"/>
          <w:szCs w:val="22"/>
        </w:rPr>
        <w:t>аборатории</w:t>
      </w:r>
      <w:r>
        <w:rPr>
          <w:sz w:val="22"/>
          <w:szCs w:val="22"/>
        </w:rPr>
        <w:t xml:space="preserve">/компании, осуществляющей </w:t>
      </w:r>
      <w:r w:rsidR="00646557">
        <w:rPr>
          <w:sz w:val="22"/>
          <w:szCs w:val="22"/>
        </w:rPr>
        <w:t>аудит производства,</w:t>
      </w:r>
      <w:r w:rsidRPr="007E338D">
        <w:rPr>
          <w:sz w:val="22"/>
          <w:szCs w:val="22"/>
        </w:rPr>
        <w:t xml:space="preserve"> превышает бюджет, согласованный Сторонами, сумму п</w:t>
      </w:r>
      <w:r>
        <w:rPr>
          <w:sz w:val="22"/>
          <w:szCs w:val="22"/>
        </w:rPr>
        <w:t>ревышения оплачивает Покупатель.</w:t>
      </w:r>
    </w:p>
    <w:p w14:paraId="02ED5E32" w14:textId="4C82D4A9" w:rsidR="00D42473" w:rsidRPr="00634C0B" w:rsidRDefault="00D42473" w:rsidP="00D42473">
      <w:pPr>
        <w:spacing w:after="60"/>
        <w:jc w:val="both"/>
        <w:rPr>
          <w:sz w:val="22"/>
          <w:szCs w:val="22"/>
        </w:rPr>
      </w:pPr>
      <w:r w:rsidRPr="007E338D">
        <w:rPr>
          <w:sz w:val="22"/>
          <w:szCs w:val="22"/>
        </w:rPr>
        <w:t xml:space="preserve">В случае </w:t>
      </w:r>
      <w:r>
        <w:rPr>
          <w:sz w:val="22"/>
          <w:szCs w:val="22"/>
        </w:rPr>
        <w:t xml:space="preserve">расторжения </w:t>
      </w:r>
      <w:r w:rsidRPr="007E338D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Соглашения трехстороннее соглашение</w:t>
      </w:r>
      <w:r w:rsidRPr="007E33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автоматически прекращает свое </w:t>
      </w:r>
      <w:r w:rsidR="00646557">
        <w:rPr>
          <w:sz w:val="22"/>
          <w:szCs w:val="22"/>
        </w:rPr>
        <w:t>действие</w:t>
      </w:r>
      <w:r>
        <w:rPr>
          <w:sz w:val="22"/>
          <w:szCs w:val="22"/>
        </w:rPr>
        <w:t xml:space="preserve">. </w:t>
      </w:r>
    </w:p>
    <w:p w14:paraId="67434D13" w14:textId="77777777" w:rsidR="00D42473" w:rsidRPr="0025123D" w:rsidRDefault="00D42473" w:rsidP="00D42473">
      <w:pPr>
        <w:pStyle w:val="a3"/>
        <w:numPr>
          <w:ilvl w:val="1"/>
          <w:numId w:val="24"/>
        </w:numPr>
        <w:rPr>
          <w:b/>
          <w:sz w:val="22"/>
          <w:szCs w:val="22"/>
        </w:rPr>
      </w:pPr>
      <w:r w:rsidRPr="00EF7104">
        <w:rPr>
          <w:b/>
          <w:sz w:val="22"/>
          <w:szCs w:val="22"/>
        </w:rPr>
        <w:t xml:space="preserve">Контроль качества </w:t>
      </w:r>
      <w:r>
        <w:rPr>
          <w:b/>
          <w:sz w:val="22"/>
          <w:szCs w:val="22"/>
        </w:rPr>
        <w:t xml:space="preserve">и безопасности </w:t>
      </w:r>
      <w:r w:rsidRPr="00EF7104">
        <w:rPr>
          <w:b/>
          <w:sz w:val="22"/>
          <w:szCs w:val="22"/>
        </w:rPr>
        <w:t>готового товара</w:t>
      </w:r>
      <w:r>
        <w:rPr>
          <w:b/>
          <w:sz w:val="22"/>
          <w:szCs w:val="22"/>
        </w:rPr>
        <w:t>.</w:t>
      </w:r>
      <w:r w:rsidRPr="0025123D">
        <w:rPr>
          <w:sz w:val="22"/>
          <w:szCs w:val="22"/>
        </w:rPr>
        <w:t xml:space="preserve"> </w:t>
      </w:r>
    </w:p>
    <w:p w14:paraId="1BF0B27D" w14:textId="77777777" w:rsidR="00D42473" w:rsidRPr="00D67D61" w:rsidRDefault="00D42473" w:rsidP="00D42473">
      <w:pPr>
        <w:pStyle w:val="a3"/>
        <w:numPr>
          <w:ilvl w:val="2"/>
          <w:numId w:val="24"/>
        </w:numPr>
        <w:ind w:left="0" w:firstLine="0"/>
        <w:jc w:val="both"/>
        <w:rPr>
          <w:sz w:val="22"/>
          <w:szCs w:val="22"/>
        </w:rPr>
      </w:pPr>
      <w:r w:rsidRPr="0025123D">
        <w:rPr>
          <w:sz w:val="22"/>
          <w:szCs w:val="22"/>
        </w:rPr>
        <w:t xml:space="preserve">Контроль качества готового </w:t>
      </w:r>
      <w:r>
        <w:rPr>
          <w:sz w:val="22"/>
          <w:szCs w:val="22"/>
        </w:rPr>
        <w:t>Товара ЧТМ</w:t>
      </w:r>
      <w:r w:rsidRPr="0025123D">
        <w:rPr>
          <w:sz w:val="22"/>
          <w:szCs w:val="22"/>
        </w:rPr>
        <w:t xml:space="preserve"> производится</w:t>
      </w:r>
      <w:r>
        <w:rPr>
          <w:sz w:val="22"/>
          <w:szCs w:val="22"/>
        </w:rPr>
        <w:t xml:space="preserve"> с периодичностью, установленной в Приложении №4 к настоящему Дополнительному соглашению. </w:t>
      </w:r>
    </w:p>
    <w:p w14:paraId="7BFC350E" w14:textId="4381BFC6" w:rsidR="00D42473" w:rsidRPr="00FE4C55" w:rsidRDefault="00D42473" w:rsidP="00D42473">
      <w:pPr>
        <w:pStyle w:val="a3"/>
        <w:numPr>
          <w:ilvl w:val="2"/>
          <w:numId w:val="24"/>
        </w:numPr>
        <w:ind w:left="0" w:firstLine="0"/>
        <w:jc w:val="both"/>
        <w:rPr>
          <w:b/>
          <w:sz w:val="22"/>
          <w:szCs w:val="22"/>
        </w:rPr>
      </w:pPr>
      <w:r w:rsidRPr="00EF7104">
        <w:rPr>
          <w:sz w:val="22"/>
          <w:szCs w:val="22"/>
        </w:rPr>
        <w:t xml:space="preserve">Контроль качества проводится </w:t>
      </w:r>
      <w:r>
        <w:rPr>
          <w:sz w:val="22"/>
          <w:szCs w:val="22"/>
        </w:rPr>
        <w:t xml:space="preserve">на соответствие </w:t>
      </w:r>
      <w:r w:rsidRPr="00EF7104">
        <w:rPr>
          <w:sz w:val="22"/>
          <w:szCs w:val="22"/>
        </w:rPr>
        <w:t>параметрам, заявленн</w:t>
      </w:r>
      <w:r>
        <w:rPr>
          <w:sz w:val="22"/>
          <w:szCs w:val="22"/>
        </w:rPr>
        <w:t>ым</w:t>
      </w:r>
      <w:r w:rsidRPr="00EF7104">
        <w:rPr>
          <w:sz w:val="22"/>
          <w:szCs w:val="22"/>
        </w:rPr>
        <w:t xml:space="preserve"> в Спецификации, а также требованиям к составу, качеству и безопасности для продукции данного вида согласно действующем</w:t>
      </w:r>
      <w:r>
        <w:rPr>
          <w:sz w:val="22"/>
          <w:szCs w:val="22"/>
        </w:rPr>
        <w:t xml:space="preserve">у законодательству (Технические регламенты, ГОСТ и </w:t>
      </w:r>
      <w:r w:rsidR="00646557">
        <w:rPr>
          <w:sz w:val="22"/>
          <w:szCs w:val="22"/>
        </w:rPr>
        <w:t>т.д.</w:t>
      </w:r>
      <w:r>
        <w:rPr>
          <w:sz w:val="22"/>
          <w:szCs w:val="22"/>
        </w:rPr>
        <w:t>)</w:t>
      </w:r>
      <w:r w:rsidRPr="00EF7104">
        <w:rPr>
          <w:sz w:val="22"/>
          <w:szCs w:val="22"/>
        </w:rPr>
        <w:t>.</w:t>
      </w:r>
      <w:r w:rsidRPr="00FE4C55">
        <w:rPr>
          <w:sz w:val="22"/>
          <w:szCs w:val="22"/>
        </w:rPr>
        <w:t xml:space="preserve"> </w:t>
      </w:r>
    </w:p>
    <w:p w14:paraId="158C5D83" w14:textId="12E6BA24" w:rsidR="00D42473" w:rsidRPr="007E338D" w:rsidRDefault="00D42473" w:rsidP="00D4247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>
        <w:rPr>
          <w:sz w:val="22"/>
          <w:szCs w:val="22"/>
        </w:rPr>
        <w:tab/>
      </w:r>
      <w:r w:rsidRPr="007E338D">
        <w:rPr>
          <w:sz w:val="22"/>
          <w:szCs w:val="22"/>
        </w:rPr>
        <w:t>Если в результате испытаний</w:t>
      </w:r>
      <w:r>
        <w:rPr>
          <w:sz w:val="22"/>
          <w:szCs w:val="22"/>
        </w:rPr>
        <w:t>, проводимых как уполномоченными государственными органами в рамках проверок, так и Покупателем в рамках контроля качества товара и безопасности готового Товара ЧТМ согласно п 4.2.1,</w:t>
      </w:r>
      <w:r w:rsidRPr="007E338D">
        <w:rPr>
          <w:sz w:val="22"/>
          <w:szCs w:val="22"/>
        </w:rPr>
        <w:t xml:space="preserve"> будет </w:t>
      </w:r>
      <w:r>
        <w:rPr>
          <w:sz w:val="22"/>
          <w:szCs w:val="22"/>
        </w:rPr>
        <w:t xml:space="preserve">выявлено </w:t>
      </w:r>
      <w:r w:rsidRPr="007E338D">
        <w:rPr>
          <w:sz w:val="22"/>
          <w:szCs w:val="22"/>
        </w:rPr>
        <w:t>несоответствие</w:t>
      </w:r>
      <w:r>
        <w:rPr>
          <w:sz w:val="22"/>
          <w:szCs w:val="22"/>
        </w:rPr>
        <w:t>/отклонение</w:t>
      </w:r>
      <w:r w:rsidRPr="007E338D">
        <w:rPr>
          <w:sz w:val="22"/>
          <w:szCs w:val="22"/>
        </w:rPr>
        <w:t xml:space="preserve"> качества </w:t>
      </w:r>
      <w:r>
        <w:rPr>
          <w:sz w:val="22"/>
          <w:szCs w:val="22"/>
        </w:rPr>
        <w:t xml:space="preserve">Товара ЧТМ требованиям, установленным </w:t>
      </w:r>
      <w:r w:rsidR="00646557">
        <w:rPr>
          <w:sz w:val="22"/>
          <w:szCs w:val="22"/>
        </w:rPr>
        <w:t>п.</w:t>
      </w:r>
      <w:r w:rsidRPr="00D50349">
        <w:rPr>
          <w:sz w:val="22"/>
          <w:szCs w:val="22"/>
        </w:rPr>
        <w:t xml:space="preserve"> 3.1.1, 3.1</w:t>
      </w:r>
      <w:r>
        <w:rPr>
          <w:sz w:val="22"/>
          <w:szCs w:val="22"/>
        </w:rPr>
        <w:t>.2 настоящего Соглашения</w:t>
      </w:r>
      <w:r w:rsidRPr="007E338D">
        <w:rPr>
          <w:sz w:val="22"/>
          <w:szCs w:val="22"/>
        </w:rPr>
        <w:t>, хотя бы по одному параметру</w:t>
      </w:r>
      <w:r>
        <w:rPr>
          <w:sz w:val="22"/>
          <w:szCs w:val="22"/>
        </w:rPr>
        <w:t>, включая, но не ограничиваясь, органолептическим показателям</w:t>
      </w:r>
      <w:r w:rsidRPr="007E338D">
        <w:rPr>
          <w:sz w:val="22"/>
          <w:szCs w:val="22"/>
        </w:rPr>
        <w:t>:</w:t>
      </w:r>
    </w:p>
    <w:p w14:paraId="44EC3525" w14:textId="77777777" w:rsidR="00D42473" w:rsidRPr="007E338D" w:rsidRDefault="00D42473" w:rsidP="00D42473">
      <w:pPr>
        <w:tabs>
          <w:tab w:val="left" w:pos="0"/>
          <w:tab w:val="num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4.3.1 Покупатель снимает партию Товара ЧТМ с реализации и передает Товар ЧТМ из этой партии на </w:t>
      </w:r>
      <w:r w:rsidRPr="007E338D">
        <w:rPr>
          <w:sz w:val="22"/>
          <w:szCs w:val="22"/>
        </w:rPr>
        <w:t>повторные испытания</w:t>
      </w:r>
      <w:r>
        <w:rPr>
          <w:sz w:val="22"/>
          <w:szCs w:val="22"/>
        </w:rPr>
        <w:t>;</w:t>
      </w:r>
    </w:p>
    <w:p w14:paraId="34BF9C04" w14:textId="77777777" w:rsidR="00D42473" w:rsidRPr="001975E7" w:rsidRDefault="00D42473" w:rsidP="00D42473">
      <w:pPr>
        <w:tabs>
          <w:tab w:val="left" w:pos="0"/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4.3.2. </w:t>
      </w:r>
      <w:r w:rsidRPr="001975E7">
        <w:rPr>
          <w:sz w:val="22"/>
          <w:szCs w:val="22"/>
        </w:rPr>
        <w:t xml:space="preserve">Поставщик передает Покупателю результаты </w:t>
      </w:r>
      <w:r>
        <w:rPr>
          <w:sz w:val="22"/>
          <w:szCs w:val="22"/>
        </w:rPr>
        <w:t xml:space="preserve">всех имеющихся </w:t>
      </w:r>
      <w:r w:rsidRPr="001975E7">
        <w:rPr>
          <w:sz w:val="22"/>
          <w:szCs w:val="22"/>
        </w:rPr>
        <w:t xml:space="preserve">исследований </w:t>
      </w:r>
      <w:r>
        <w:rPr>
          <w:sz w:val="22"/>
          <w:szCs w:val="22"/>
        </w:rPr>
        <w:t xml:space="preserve">за последний год </w:t>
      </w:r>
      <w:r w:rsidRPr="001975E7">
        <w:rPr>
          <w:sz w:val="22"/>
          <w:szCs w:val="22"/>
        </w:rPr>
        <w:t>в отношении Товара ЧТМ, проведенных Поставщиком, в рамках внутреннего контроля качества продукции;</w:t>
      </w:r>
    </w:p>
    <w:p w14:paraId="35D11B8C" w14:textId="6FB464BC" w:rsidR="00D42473" w:rsidRPr="00667E94" w:rsidRDefault="00D42473" w:rsidP="00D42473">
      <w:pPr>
        <w:pStyle w:val="a3"/>
        <w:numPr>
          <w:ilvl w:val="1"/>
          <w:numId w:val="34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667E94">
        <w:rPr>
          <w:sz w:val="22"/>
          <w:szCs w:val="22"/>
        </w:rPr>
        <w:t xml:space="preserve">Для повторных испытаний, по выбору Поставщика, </w:t>
      </w:r>
      <w:r>
        <w:rPr>
          <w:sz w:val="22"/>
          <w:szCs w:val="22"/>
        </w:rPr>
        <w:t xml:space="preserve">Товар ЧТМ </w:t>
      </w:r>
      <w:r w:rsidRPr="00667E94">
        <w:rPr>
          <w:sz w:val="22"/>
          <w:szCs w:val="22"/>
        </w:rPr>
        <w:t xml:space="preserve">может быть передан в </w:t>
      </w:r>
      <w:r>
        <w:rPr>
          <w:sz w:val="22"/>
          <w:szCs w:val="22"/>
        </w:rPr>
        <w:t>Л</w:t>
      </w:r>
      <w:r w:rsidRPr="00667E94">
        <w:rPr>
          <w:sz w:val="22"/>
          <w:szCs w:val="22"/>
        </w:rPr>
        <w:t xml:space="preserve">абораторию </w:t>
      </w:r>
      <w:r>
        <w:rPr>
          <w:sz w:val="22"/>
          <w:szCs w:val="22"/>
        </w:rPr>
        <w:t>или иное испытательное учреждение</w:t>
      </w:r>
      <w:r w:rsidRPr="00667E94">
        <w:rPr>
          <w:sz w:val="22"/>
          <w:szCs w:val="22"/>
        </w:rPr>
        <w:t xml:space="preserve">, но </w:t>
      </w:r>
      <w:r w:rsidR="008A221E">
        <w:rPr>
          <w:sz w:val="22"/>
          <w:szCs w:val="22"/>
        </w:rPr>
        <w:t xml:space="preserve">в </w:t>
      </w:r>
      <w:r w:rsidRPr="00667E94">
        <w:rPr>
          <w:sz w:val="22"/>
          <w:szCs w:val="22"/>
        </w:rPr>
        <w:t xml:space="preserve">любом случае, </w:t>
      </w:r>
      <w:r>
        <w:rPr>
          <w:sz w:val="22"/>
          <w:szCs w:val="22"/>
        </w:rPr>
        <w:t>аккредитованное</w:t>
      </w:r>
      <w:r w:rsidRPr="00667E94">
        <w:rPr>
          <w:sz w:val="22"/>
          <w:szCs w:val="22"/>
        </w:rPr>
        <w:t xml:space="preserve"> в профильной области. Кроме того, Покупатель вправе инициировать внеплановый аудит производства Поставщика. Проведение повторных испытаний, проведение в</w:t>
      </w:r>
      <w:r>
        <w:rPr>
          <w:sz w:val="22"/>
          <w:szCs w:val="22"/>
        </w:rPr>
        <w:t>непланового аудита производства</w:t>
      </w:r>
      <w:r w:rsidRPr="00667E94">
        <w:rPr>
          <w:sz w:val="22"/>
          <w:szCs w:val="22"/>
        </w:rPr>
        <w:t xml:space="preserve"> проводится за счет Поставщика. </w:t>
      </w:r>
    </w:p>
    <w:p w14:paraId="321A9863" w14:textId="46369D46" w:rsidR="00D42473" w:rsidRPr="00D97208" w:rsidRDefault="00D42473" w:rsidP="00D42473">
      <w:pPr>
        <w:pStyle w:val="a3"/>
        <w:numPr>
          <w:ilvl w:val="1"/>
          <w:numId w:val="34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D97208">
        <w:rPr>
          <w:sz w:val="22"/>
          <w:szCs w:val="22"/>
        </w:rPr>
        <w:t xml:space="preserve">Если результат несоответствия </w:t>
      </w:r>
      <w:r>
        <w:rPr>
          <w:sz w:val="22"/>
          <w:szCs w:val="22"/>
        </w:rPr>
        <w:t xml:space="preserve">качества </w:t>
      </w:r>
      <w:r w:rsidRPr="00D97208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ЧТМ</w:t>
      </w:r>
      <w:r w:rsidRPr="00D97208">
        <w:rPr>
          <w:sz w:val="22"/>
          <w:szCs w:val="22"/>
        </w:rPr>
        <w:t xml:space="preserve"> подтверждается повторными испытаниями, Покупатель возвращает такую партию </w:t>
      </w:r>
      <w:r>
        <w:rPr>
          <w:sz w:val="22"/>
          <w:szCs w:val="22"/>
        </w:rPr>
        <w:t>Товара ЧТМ</w:t>
      </w:r>
      <w:r w:rsidRPr="00D97208">
        <w:rPr>
          <w:sz w:val="22"/>
          <w:szCs w:val="22"/>
        </w:rPr>
        <w:t xml:space="preserve"> Поставщику в порядке, предусмотренном </w:t>
      </w:r>
      <w:r w:rsidRPr="00D50349">
        <w:rPr>
          <w:sz w:val="22"/>
          <w:szCs w:val="22"/>
        </w:rPr>
        <w:t>п</w:t>
      </w:r>
      <w:r>
        <w:rPr>
          <w:sz w:val="22"/>
          <w:szCs w:val="22"/>
        </w:rPr>
        <w:t>.</w:t>
      </w:r>
      <w:r w:rsidR="00F86F5E">
        <w:rPr>
          <w:sz w:val="22"/>
          <w:szCs w:val="22"/>
        </w:rPr>
        <w:t xml:space="preserve"> 6.2</w:t>
      </w:r>
      <w:r w:rsidRPr="00D50349">
        <w:rPr>
          <w:sz w:val="22"/>
          <w:szCs w:val="22"/>
        </w:rPr>
        <w:t>.</w:t>
      </w:r>
      <w:r w:rsidR="00F86F5E">
        <w:rPr>
          <w:sz w:val="22"/>
          <w:szCs w:val="22"/>
        </w:rPr>
        <w:t xml:space="preserve"> </w:t>
      </w:r>
      <w:r w:rsidR="003A3F0E">
        <w:rPr>
          <w:sz w:val="22"/>
          <w:szCs w:val="22"/>
        </w:rPr>
        <w:t>Соглашения</w:t>
      </w:r>
      <w:r w:rsidRPr="00D97208">
        <w:rPr>
          <w:sz w:val="22"/>
          <w:szCs w:val="22"/>
        </w:rPr>
        <w:t xml:space="preserve">.  </w:t>
      </w:r>
    </w:p>
    <w:p w14:paraId="4154CF3A" w14:textId="6113A2DF" w:rsidR="00D42473" w:rsidRDefault="00D42473" w:rsidP="00D42473">
      <w:pPr>
        <w:pStyle w:val="a3"/>
        <w:numPr>
          <w:ilvl w:val="1"/>
          <w:numId w:val="34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614F7C">
        <w:rPr>
          <w:sz w:val="22"/>
          <w:szCs w:val="22"/>
        </w:rPr>
        <w:t xml:space="preserve"> В случае отказа Поставщика от повторных испытаний, проводимых в </w:t>
      </w:r>
      <w:r w:rsidRPr="00D50349">
        <w:rPr>
          <w:sz w:val="22"/>
          <w:szCs w:val="22"/>
        </w:rPr>
        <w:t>порядке 4.</w:t>
      </w:r>
      <w:r>
        <w:rPr>
          <w:sz w:val="22"/>
          <w:szCs w:val="22"/>
        </w:rPr>
        <w:t xml:space="preserve">4. Соглашения, оплаты таких испытаний, </w:t>
      </w:r>
      <w:r w:rsidR="00625F70">
        <w:rPr>
          <w:sz w:val="22"/>
          <w:szCs w:val="22"/>
        </w:rPr>
        <w:t xml:space="preserve">или </w:t>
      </w:r>
      <w:r>
        <w:rPr>
          <w:sz w:val="22"/>
          <w:szCs w:val="22"/>
        </w:rPr>
        <w:t>выявления любых отклонений по качеству Товара ЧТМ в результате повторных испытаний, Покупатель вправе в одностороннем внесудебном</w:t>
      </w:r>
      <w:r w:rsidRPr="00B200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порядке отказаться </w:t>
      </w:r>
      <w:r w:rsidRPr="00B2002E">
        <w:rPr>
          <w:sz w:val="22"/>
          <w:szCs w:val="22"/>
        </w:rPr>
        <w:t>от настоящего Соглашения,</w:t>
      </w:r>
      <w:r>
        <w:rPr>
          <w:sz w:val="22"/>
          <w:szCs w:val="22"/>
        </w:rPr>
        <w:t xml:space="preserve"> при этом Покупатель</w:t>
      </w:r>
      <w:r w:rsidRPr="00B200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обязан возмещать какие-либо убытки </w:t>
      </w:r>
      <w:r w:rsidRPr="00B2002E">
        <w:rPr>
          <w:sz w:val="22"/>
          <w:szCs w:val="22"/>
        </w:rPr>
        <w:t>Поставщику</w:t>
      </w:r>
      <w:r>
        <w:rPr>
          <w:sz w:val="22"/>
          <w:szCs w:val="22"/>
        </w:rPr>
        <w:t>.</w:t>
      </w:r>
    </w:p>
    <w:p w14:paraId="4A7EC324" w14:textId="77777777" w:rsidR="00775695" w:rsidRPr="006D513E" w:rsidRDefault="00775695" w:rsidP="00775695">
      <w:pPr>
        <w:pStyle w:val="a3"/>
        <w:tabs>
          <w:tab w:val="left" w:pos="0"/>
        </w:tabs>
        <w:ind w:left="0"/>
        <w:jc w:val="both"/>
        <w:rPr>
          <w:sz w:val="22"/>
          <w:szCs w:val="22"/>
        </w:rPr>
      </w:pPr>
    </w:p>
    <w:p w14:paraId="7F1BF77A" w14:textId="77777777" w:rsidR="00D42473" w:rsidRPr="00B03D4C" w:rsidRDefault="00D42473" w:rsidP="00D42473">
      <w:pPr>
        <w:pStyle w:val="a3"/>
        <w:numPr>
          <w:ilvl w:val="1"/>
          <w:numId w:val="34"/>
        </w:numPr>
        <w:jc w:val="both"/>
        <w:rPr>
          <w:sz w:val="22"/>
          <w:szCs w:val="22"/>
        </w:rPr>
      </w:pPr>
      <w:r w:rsidRPr="00B03D4C">
        <w:rPr>
          <w:b/>
          <w:sz w:val="22"/>
          <w:szCs w:val="22"/>
        </w:rPr>
        <w:t>Технический аудит производства</w:t>
      </w:r>
      <w:r>
        <w:rPr>
          <w:b/>
          <w:sz w:val="22"/>
          <w:szCs w:val="22"/>
        </w:rPr>
        <w:t xml:space="preserve"> и мест хранения Товара ЧТМ.</w:t>
      </w:r>
    </w:p>
    <w:p w14:paraId="6EF1F030" w14:textId="77777777" w:rsidR="00D42473" w:rsidRDefault="00D42473" w:rsidP="00D4247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4.7.1. </w:t>
      </w:r>
      <w:r w:rsidRPr="00B03D4C">
        <w:rPr>
          <w:sz w:val="22"/>
          <w:szCs w:val="22"/>
        </w:rPr>
        <w:t>Плановое проведение технического аудита производства проводится один раз в календарный год</w:t>
      </w:r>
      <w:r>
        <w:rPr>
          <w:sz w:val="22"/>
          <w:szCs w:val="22"/>
        </w:rPr>
        <w:t xml:space="preserve"> силами компании, осуществляющей аудит производства</w:t>
      </w:r>
      <w:r w:rsidRPr="00B03D4C">
        <w:rPr>
          <w:sz w:val="22"/>
          <w:szCs w:val="22"/>
        </w:rPr>
        <w:t xml:space="preserve">. </w:t>
      </w:r>
    </w:p>
    <w:p w14:paraId="52985ECB" w14:textId="427B8F76" w:rsidR="00D42473" w:rsidRPr="00A21FB7" w:rsidRDefault="00D42473" w:rsidP="00D4247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4.7.2. </w:t>
      </w:r>
      <w:r w:rsidRPr="007E338D">
        <w:rPr>
          <w:sz w:val="22"/>
          <w:szCs w:val="22"/>
        </w:rPr>
        <w:t>Пок</w:t>
      </w:r>
      <w:r>
        <w:rPr>
          <w:sz w:val="22"/>
          <w:szCs w:val="22"/>
        </w:rPr>
        <w:t>упатель предоставляет</w:t>
      </w:r>
      <w:r w:rsidRPr="00BC6368">
        <w:rPr>
          <w:sz w:val="22"/>
          <w:szCs w:val="22"/>
        </w:rPr>
        <w:t xml:space="preserve"> </w:t>
      </w:r>
      <w:r>
        <w:rPr>
          <w:sz w:val="22"/>
          <w:szCs w:val="22"/>
        </w:rPr>
        <w:t>компании, осуществляющей аудит производства</w:t>
      </w:r>
      <w:r w:rsidR="008D3B2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E338D">
        <w:rPr>
          <w:sz w:val="22"/>
          <w:szCs w:val="22"/>
        </w:rPr>
        <w:t>требования для проведения технического аудита.</w:t>
      </w:r>
    </w:p>
    <w:p w14:paraId="3A79673D" w14:textId="77777777" w:rsidR="00D42473" w:rsidRPr="00764DB7" w:rsidRDefault="00D42473" w:rsidP="00D42473">
      <w:pPr>
        <w:pStyle w:val="a3"/>
        <w:numPr>
          <w:ilvl w:val="2"/>
          <w:numId w:val="46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764DB7">
        <w:rPr>
          <w:sz w:val="22"/>
          <w:szCs w:val="22"/>
        </w:rPr>
        <w:t xml:space="preserve">Поставщик обеспечивает возможность беспрепятственного проведения технического аудита, в том числе доступ и сопровождение представителя </w:t>
      </w:r>
      <w:r>
        <w:rPr>
          <w:sz w:val="22"/>
          <w:szCs w:val="22"/>
        </w:rPr>
        <w:t>компании, осуществляющей аудит производства</w:t>
      </w:r>
      <w:r w:rsidRPr="00764DB7" w:rsidDel="00BC6368">
        <w:rPr>
          <w:sz w:val="22"/>
          <w:szCs w:val="22"/>
        </w:rPr>
        <w:t xml:space="preserve"> </w:t>
      </w:r>
      <w:r w:rsidRPr="00764DB7">
        <w:rPr>
          <w:sz w:val="22"/>
          <w:szCs w:val="22"/>
        </w:rPr>
        <w:t xml:space="preserve">на производственную площадку. </w:t>
      </w:r>
    </w:p>
    <w:p w14:paraId="5E7A72AA" w14:textId="189D9491" w:rsidR="00D42473" w:rsidRPr="001975E7" w:rsidRDefault="00D42473" w:rsidP="00D42473">
      <w:pPr>
        <w:pStyle w:val="a3"/>
        <w:numPr>
          <w:ilvl w:val="2"/>
          <w:numId w:val="45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1975E7">
        <w:rPr>
          <w:sz w:val="22"/>
          <w:szCs w:val="22"/>
        </w:rPr>
        <w:t xml:space="preserve">Если по результатам аудита </w:t>
      </w:r>
      <w:r>
        <w:rPr>
          <w:sz w:val="22"/>
          <w:szCs w:val="22"/>
        </w:rPr>
        <w:t xml:space="preserve">компании, осуществляющей </w:t>
      </w:r>
      <w:r w:rsidR="00646557">
        <w:rPr>
          <w:sz w:val="22"/>
          <w:szCs w:val="22"/>
        </w:rPr>
        <w:t>аудит производства,</w:t>
      </w:r>
      <w:r w:rsidRPr="001975E7" w:rsidDel="00BC6368">
        <w:rPr>
          <w:sz w:val="22"/>
          <w:szCs w:val="22"/>
        </w:rPr>
        <w:t xml:space="preserve"> </w:t>
      </w:r>
      <w:r w:rsidR="000A52AC">
        <w:rPr>
          <w:sz w:val="22"/>
          <w:szCs w:val="22"/>
        </w:rPr>
        <w:t xml:space="preserve">будет </w:t>
      </w:r>
      <w:r w:rsidR="006E1954">
        <w:rPr>
          <w:sz w:val="22"/>
          <w:szCs w:val="22"/>
        </w:rPr>
        <w:t>выявлено</w:t>
      </w:r>
      <w:r>
        <w:rPr>
          <w:sz w:val="22"/>
          <w:szCs w:val="22"/>
        </w:rPr>
        <w:t xml:space="preserve"> несоответствие требованиям, установленных законодательством и/или Покупателем, для производства Товаров ЧТМ</w:t>
      </w:r>
      <w:r w:rsidRPr="001975E7">
        <w:rPr>
          <w:sz w:val="22"/>
          <w:szCs w:val="22"/>
        </w:rPr>
        <w:t>, Поставщик обязан р</w:t>
      </w:r>
      <w:r>
        <w:rPr>
          <w:sz w:val="22"/>
          <w:szCs w:val="22"/>
        </w:rPr>
        <w:t>азработать</w:t>
      </w:r>
      <w:r w:rsidRPr="001975E7">
        <w:rPr>
          <w:sz w:val="22"/>
          <w:szCs w:val="22"/>
        </w:rPr>
        <w:t xml:space="preserve"> и выполнить план мероприятий по устранению</w:t>
      </w:r>
      <w:r>
        <w:rPr>
          <w:sz w:val="22"/>
          <w:szCs w:val="22"/>
        </w:rPr>
        <w:t xml:space="preserve"> выявленных </w:t>
      </w:r>
      <w:r>
        <w:rPr>
          <w:sz w:val="22"/>
          <w:szCs w:val="22"/>
        </w:rPr>
        <w:lastRenderedPageBreak/>
        <w:t>несоответствий (корректирующие мероприятия)</w:t>
      </w:r>
      <w:r w:rsidRPr="001975E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Корректирующие мероприятия </w:t>
      </w:r>
      <w:r w:rsidRPr="001975E7">
        <w:rPr>
          <w:sz w:val="22"/>
          <w:szCs w:val="22"/>
        </w:rPr>
        <w:t xml:space="preserve">должны быть </w:t>
      </w:r>
      <w:r>
        <w:rPr>
          <w:sz w:val="22"/>
          <w:szCs w:val="22"/>
        </w:rPr>
        <w:t xml:space="preserve">проведены </w:t>
      </w:r>
      <w:r w:rsidRPr="001975E7">
        <w:rPr>
          <w:sz w:val="22"/>
          <w:szCs w:val="22"/>
        </w:rPr>
        <w:t xml:space="preserve">в срок, установленный Покупателем. Покупатель вправе провести повторный аудит производства </w:t>
      </w:r>
      <w:r>
        <w:rPr>
          <w:sz w:val="22"/>
          <w:szCs w:val="22"/>
        </w:rPr>
        <w:t>с целью контроля результата корректирующих мероприятий</w:t>
      </w:r>
      <w:r w:rsidRPr="001975E7">
        <w:rPr>
          <w:sz w:val="22"/>
          <w:szCs w:val="22"/>
        </w:rPr>
        <w:t xml:space="preserve">. </w:t>
      </w:r>
    </w:p>
    <w:p w14:paraId="1A8DC5FE" w14:textId="77777777" w:rsidR="00D42473" w:rsidRPr="008F1B00" w:rsidRDefault="00D42473" w:rsidP="00D42473">
      <w:pPr>
        <w:pStyle w:val="a3"/>
        <w:numPr>
          <w:ilvl w:val="1"/>
          <w:numId w:val="35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Оплата услуг компании, осуществляющей аудит производства</w:t>
      </w:r>
      <w:r w:rsidRPr="001975E7" w:rsidDel="00BC6368">
        <w:rPr>
          <w:sz w:val="22"/>
          <w:szCs w:val="22"/>
        </w:rPr>
        <w:t xml:space="preserve"> </w:t>
      </w:r>
      <w:r w:rsidRPr="00EF7104">
        <w:rPr>
          <w:sz w:val="22"/>
          <w:szCs w:val="22"/>
        </w:rPr>
        <w:t>по проведению</w:t>
      </w:r>
      <w:r>
        <w:rPr>
          <w:sz w:val="22"/>
          <w:szCs w:val="22"/>
        </w:rPr>
        <w:t xml:space="preserve"> планового технического аудита </w:t>
      </w:r>
      <w:r w:rsidRPr="00EF7104">
        <w:rPr>
          <w:sz w:val="22"/>
          <w:szCs w:val="22"/>
        </w:rPr>
        <w:t xml:space="preserve">осуществляется Поставщиком в пределах </w:t>
      </w:r>
      <w:r>
        <w:rPr>
          <w:sz w:val="22"/>
          <w:szCs w:val="22"/>
        </w:rPr>
        <w:t>бюджета, согласованного Сторонами в Приложении №4.</w:t>
      </w:r>
      <w:r w:rsidRPr="00EF7104">
        <w:rPr>
          <w:sz w:val="22"/>
          <w:szCs w:val="22"/>
        </w:rPr>
        <w:t xml:space="preserve"> </w:t>
      </w:r>
      <w:r w:rsidRPr="008F1B00">
        <w:rPr>
          <w:sz w:val="22"/>
          <w:szCs w:val="22"/>
        </w:rPr>
        <w:t xml:space="preserve">Оплата внепланового </w:t>
      </w:r>
      <w:r>
        <w:rPr>
          <w:sz w:val="22"/>
          <w:szCs w:val="22"/>
        </w:rPr>
        <w:t xml:space="preserve">технического </w:t>
      </w:r>
      <w:r w:rsidRPr="008F1B00">
        <w:rPr>
          <w:sz w:val="22"/>
          <w:szCs w:val="22"/>
        </w:rPr>
        <w:t>аудита производства проводится Поставщиком</w:t>
      </w:r>
      <w:r>
        <w:rPr>
          <w:sz w:val="22"/>
          <w:szCs w:val="22"/>
        </w:rPr>
        <w:t>.</w:t>
      </w:r>
    </w:p>
    <w:p w14:paraId="4BF159C5" w14:textId="24240D51" w:rsidR="00D42473" w:rsidRPr="00F544C2" w:rsidRDefault="00D42473" w:rsidP="00D42473">
      <w:pPr>
        <w:pStyle w:val="a3"/>
        <w:numPr>
          <w:ilvl w:val="1"/>
          <w:numId w:val="35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F544C2">
        <w:rPr>
          <w:sz w:val="22"/>
          <w:szCs w:val="22"/>
        </w:rPr>
        <w:t xml:space="preserve"> В случае</w:t>
      </w:r>
      <w:r>
        <w:rPr>
          <w:sz w:val="22"/>
          <w:szCs w:val="22"/>
        </w:rPr>
        <w:t xml:space="preserve"> если результат повторного </w:t>
      </w:r>
      <w:r w:rsidRPr="00F544C2">
        <w:rPr>
          <w:sz w:val="22"/>
          <w:szCs w:val="22"/>
        </w:rPr>
        <w:t xml:space="preserve">технического аудита </w:t>
      </w:r>
      <w:r>
        <w:rPr>
          <w:sz w:val="22"/>
          <w:szCs w:val="22"/>
        </w:rPr>
        <w:t xml:space="preserve">компания, осуществляющая аудит </w:t>
      </w:r>
      <w:r w:rsidRPr="00F544C2">
        <w:rPr>
          <w:sz w:val="22"/>
          <w:szCs w:val="22"/>
        </w:rPr>
        <w:t>производства</w:t>
      </w:r>
      <w:r w:rsidR="00827BF8">
        <w:rPr>
          <w:sz w:val="22"/>
          <w:szCs w:val="22"/>
        </w:rPr>
        <w:t>,</w:t>
      </w:r>
      <w:r w:rsidRPr="00F544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выявит несоответствие обязательным требованиям, </w:t>
      </w:r>
      <w:r w:rsidRPr="00F544C2">
        <w:rPr>
          <w:sz w:val="22"/>
          <w:szCs w:val="22"/>
        </w:rPr>
        <w:t>Покупатель вправе в одностороннем внесудебном порядке отказаться от настоящего Соглашения, при этом Покупатель не обязан возмещать какие-либо убытки Поставщику.</w:t>
      </w:r>
    </w:p>
    <w:p w14:paraId="050DB2C3" w14:textId="77777777" w:rsidR="00D42473" w:rsidRDefault="00D42473" w:rsidP="00D42473">
      <w:pPr>
        <w:pStyle w:val="a3"/>
        <w:numPr>
          <w:ilvl w:val="1"/>
          <w:numId w:val="35"/>
        </w:numPr>
        <w:tabs>
          <w:tab w:val="left" w:pos="0"/>
          <w:tab w:val="left" w:pos="567"/>
        </w:tabs>
        <w:ind w:left="0" w:right="-2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Отказ Поставщика </w:t>
      </w:r>
      <w:r w:rsidRPr="00F544C2">
        <w:rPr>
          <w:sz w:val="22"/>
          <w:szCs w:val="22"/>
        </w:rPr>
        <w:t>от проведения внепланового технического аудита, равно как и отказ от его оплаты, влечет право Покупателя в одностороннем внесудебном порядке отказаться от настоящего Соглашения, при этом Покупатель не обязан возмещать какие-либо убытки Поставщику</w:t>
      </w:r>
      <w:r>
        <w:rPr>
          <w:sz w:val="22"/>
          <w:szCs w:val="22"/>
        </w:rPr>
        <w:t>.</w:t>
      </w:r>
    </w:p>
    <w:p w14:paraId="798F8E4C" w14:textId="77777777" w:rsidR="00D42473" w:rsidRPr="00F544C2" w:rsidRDefault="00D42473" w:rsidP="00D42473">
      <w:pPr>
        <w:pStyle w:val="a3"/>
        <w:numPr>
          <w:ilvl w:val="1"/>
          <w:numId w:val="35"/>
        </w:numPr>
        <w:tabs>
          <w:tab w:val="left" w:pos="0"/>
          <w:tab w:val="left" w:pos="567"/>
        </w:tabs>
        <w:ind w:left="0" w:right="-2" w:firstLine="0"/>
        <w:jc w:val="both"/>
        <w:rPr>
          <w:sz w:val="22"/>
          <w:szCs w:val="22"/>
        </w:rPr>
      </w:pPr>
      <w:r w:rsidRPr="00F544C2">
        <w:rPr>
          <w:sz w:val="22"/>
          <w:szCs w:val="22"/>
        </w:rPr>
        <w:t xml:space="preserve">Покупатель имеет право осуществлять периодические инспекции мест хранения </w:t>
      </w:r>
      <w:r>
        <w:rPr>
          <w:sz w:val="22"/>
          <w:szCs w:val="22"/>
        </w:rPr>
        <w:t>Товара ЧТМ</w:t>
      </w:r>
      <w:r w:rsidRPr="00F544C2">
        <w:rPr>
          <w:sz w:val="22"/>
          <w:szCs w:val="22"/>
        </w:rPr>
        <w:t xml:space="preserve"> на территории Поставщика. Поставщик обязан обеспечить доступ представителей Покупателя в места хранения</w:t>
      </w:r>
      <w:r>
        <w:rPr>
          <w:sz w:val="22"/>
          <w:szCs w:val="22"/>
        </w:rPr>
        <w:t xml:space="preserve"> товара ЧТМ</w:t>
      </w:r>
      <w:r w:rsidRPr="00F544C2">
        <w:rPr>
          <w:sz w:val="22"/>
          <w:szCs w:val="22"/>
        </w:rPr>
        <w:t xml:space="preserve">. </w:t>
      </w:r>
    </w:p>
    <w:p w14:paraId="1352E0F0" w14:textId="77777777" w:rsidR="00D42473" w:rsidRPr="009B64E9" w:rsidRDefault="00D42473" w:rsidP="00D42473">
      <w:pPr>
        <w:pStyle w:val="a3"/>
        <w:ind w:left="540" w:right="-2"/>
        <w:jc w:val="both"/>
        <w:rPr>
          <w:sz w:val="22"/>
          <w:szCs w:val="22"/>
        </w:rPr>
      </w:pPr>
    </w:p>
    <w:p w14:paraId="6D8C1D3E" w14:textId="77777777" w:rsidR="00D42473" w:rsidRDefault="00D42473" w:rsidP="00D42473">
      <w:pPr>
        <w:pStyle w:val="a3"/>
        <w:numPr>
          <w:ilvl w:val="0"/>
          <w:numId w:val="35"/>
        </w:numPr>
        <w:ind w:right="-199"/>
        <w:jc w:val="center"/>
        <w:rPr>
          <w:b/>
          <w:sz w:val="22"/>
          <w:szCs w:val="22"/>
        </w:rPr>
      </w:pPr>
      <w:r w:rsidRPr="00295527">
        <w:rPr>
          <w:b/>
          <w:sz w:val="22"/>
          <w:szCs w:val="22"/>
        </w:rPr>
        <w:t>ПРАВА ПОКУПАТЕЛЯ НА ЧАСТНУЮ ТОРГОВУЮ МАРКУ</w:t>
      </w:r>
    </w:p>
    <w:p w14:paraId="7C112BF1" w14:textId="77777777" w:rsidR="00775695" w:rsidRPr="00295527" w:rsidRDefault="00775695" w:rsidP="00775695">
      <w:pPr>
        <w:pStyle w:val="a3"/>
        <w:ind w:left="540" w:right="-199"/>
        <w:rPr>
          <w:b/>
          <w:sz w:val="22"/>
          <w:szCs w:val="22"/>
        </w:rPr>
      </w:pPr>
    </w:p>
    <w:p w14:paraId="57B50362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7E338D">
        <w:rPr>
          <w:sz w:val="22"/>
          <w:szCs w:val="22"/>
        </w:rPr>
        <w:t xml:space="preserve">.1. </w:t>
      </w:r>
      <w:r>
        <w:rPr>
          <w:sz w:val="22"/>
          <w:szCs w:val="22"/>
        </w:rPr>
        <w:t xml:space="preserve">Товарные знаки, используемые на этикетке/упаковке Товара ЧТМ, </w:t>
      </w:r>
      <w:r w:rsidRPr="007E338D">
        <w:rPr>
          <w:sz w:val="22"/>
          <w:szCs w:val="22"/>
        </w:rPr>
        <w:t>явля</w:t>
      </w:r>
      <w:r>
        <w:rPr>
          <w:sz w:val="22"/>
          <w:szCs w:val="22"/>
        </w:rPr>
        <w:t>ю</w:t>
      </w:r>
      <w:r w:rsidRPr="007E338D">
        <w:rPr>
          <w:sz w:val="22"/>
          <w:szCs w:val="22"/>
        </w:rPr>
        <w:t>тся объектом исключительных прав</w:t>
      </w:r>
      <w:r>
        <w:rPr>
          <w:sz w:val="22"/>
          <w:szCs w:val="22"/>
        </w:rPr>
        <w:t xml:space="preserve"> Покупателя</w:t>
      </w:r>
      <w:r w:rsidRPr="007E338D">
        <w:rPr>
          <w:sz w:val="22"/>
          <w:szCs w:val="22"/>
        </w:rPr>
        <w:t xml:space="preserve">. Покупатель </w:t>
      </w:r>
      <w:r>
        <w:rPr>
          <w:sz w:val="22"/>
          <w:szCs w:val="22"/>
        </w:rPr>
        <w:t>является законным правообладателем товарных знаков ЧТМ.</w:t>
      </w:r>
    </w:p>
    <w:p w14:paraId="564FB2F2" w14:textId="0821F473" w:rsidR="00D42473" w:rsidRPr="007E338D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7E338D">
        <w:rPr>
          <w:sz w:val="22"/>
          <w:szCs w:val="22"/>
        </w:rPr>
        <w:t>Поставщик, а также любые третьи лица не вправе, без письменного согласия Покупателя, каким бы то ни было образом использовать</w:t>
      </w:r>
      <w:r>
        <w:rPr>
          <w:sz w:val="22"/>
          <w:szCs w:val="22"/>
        </w:rPr>
        <w:t xml:space="preserve"> товарный знак</w:t>
      </w:r>
      <w:r w:rsidRPr="007E338D">
        <w:rPr>
          <w:sz w:val="22"/>
          <w:szCs w:val="22"/>
        </w:rPr>
        <w:t xml:space="preserve">, информацию о </w:t>
      </w:r>
      <w:r>
        <w:rPr>
          <w:sz w:val="22"/>
          <w:szCs w:val="22"/>
        </w:rPr>
        <w:t>Т</w:t>
      </w:r>
      <w:r w:rsidRPr="007E338D">
        <w:rPr>
          <w:sz w:val="22"/>
          <w:szCs w:val="22"/>
        </w:rPr>
        <w:t>оваре</w:t>
      </w:r>
      <w:r>
        <w:rPr>
          <w:sz w:val="22"/>
          <w:szCs w:val="22"/>
        </w:rPr>
        <w:t xml:space="preserve"> ЧТМ</w:t>
      </w:r>
      <w:r w:rsidRPr="007E338D">
        <w:rPr>
          <w:sz w:val="22"/>
          <w:szCs w:val="22"/>
        </w:rPr>
        <w:t>, указанную в Специф</w:t>
      </w:r>
      <w:r>
        <w:rPr>
          <w:sz w:val="22"/>
          <w:szCs w:val="22"/>
        </w:rPr>
        <w:t>икации, дизайн этикетки/</w:t>
      </w:r>
      <w:r w:rsidRPr="007E338D">
        <w:rPr>
          <w:sz w:val="22"/>
          <w:szCs w:val="22"/>
        </w:rPr>
        <w:t>упаковки</w:t>
      </w:r>
      <w:r>
        <w:rPr>
          <w:sz w:val="22"/>
          <w:szCs w:val="22"/>
        </w:rPr>
        <w:t xml:space="preserve"> Товара</w:t>
      </w:r>
      <w:r w:rsidR="00460C0D">
        <w:rPr>
          <w:sz w:val="22"/>
          <w:szCs w:val="22"/>
        </w:rPr>
        <w:t xml:space="preserve"> ЧТМ</w:t>
      </w:r>
      <w:r w:rsidRPr="007E338D">
        <w:rPr>
          <w:sz w:val="22"/>
          <w:szCs w:val="22"/>
        </w:rPr>
        <w:t xml:space="preserve">, а также </w:t>
      </w:r>
      <w:r>
        <w:rPr>
          <w:sz w:val="22"/>
          <w:szCs w:val="22"/>
        </w:rPr>
        <w:t>элементы,</w:t>
      </w:r>
      <w:r w:rsidRPr="007E338D">
        <w:rPr>
          <w:sz w:val="22"/>
          <w:szCs w:val="22"/>
        </w:rPr>
        <w:t xml:space="preserve"> сходные с ними</w:t>
      </w:r>
      <w:r>
        <w:rPr>
          <w:sz w:val="22"/>
          <w:szCs w:val="22"/>
        </w:rPr>
        <w:t xml:space="preserve"> до степени смешения, </w:t>
      </w:r>
      <w:r w:rsidRPr="007E338D">
        <w:rPr>
          <w:sz w:val="22"/>
          <w:szCs w:val="22"/>
        </w:rPr>
        <w:t xml:space="preserve">кроме как для целей, предусмотренных настоящим Соглашением. </w:t>
      </w:r>
    </w:p>
    <w:p w14:paraId="4A90E0C7" w14:textId="77777777" w:rsidR="00D42473" w:rsidRPr="007E338D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 w:rsidRPr="007E338D">
        <w:rPr>
          <w:sz w:val="22"/>
          <w:szCs w:val="22"/>
        </w:rPr>
        <w:t xml:space="preserve">   </w:t>
      </w:r>
      <w:r>
        <w:rPr>
          <w:sz w:val="22"/>
          <w:szCs w:val="22"/>
        </w:rPr>
        <w:t>И</w:t>
      </w:r>
      <w:r w:rsidRPr="007E338D">
        <w:rPr>
          <w:sz w:val="22"/>
          <w:szCs w:val="22"/>
        </w:rPr>
        <w:t xml:space="preserve">зготовление, предложение к продаже, продажа, иное введение в хозяйственный оборот или хранение </w:t>
      </w:r>
      <w:r>
        <w:rPr>
          <w:sz w:val="22"/>
          <w:szCs w:val="22"/>
        </w:rPr>
        <w:t>этикетки, упаковки или товаров, продаваемых</w:t>
      </w:r>
      <w:r w:rsidRPr="007E338D">
        <w:rPr>
          <w:sz w:val="22"/>
          <w:szCs w:val="22"/>
        </w:rPr>
        <w:t xml:space="preserve"> с </w:t>
      </w:r>
      <w:r>
        <w:rPr>
          <w:sz w:val="22"/>
          <w:szCs w:val="22"/>
        </w:rPr>
        <w:t>использованием дизайна этикетки/</w:t>
      </w:r>
      <w:r w:rsidRPr="007E338D">
        <w:rPr>
          <w:sz w:val="22"/>
          <w:szCs w:val="22"/>
        </w:rPr>
        <w:t xml:space="preserve">упаковки, </w:t>
      </w:r>
      <w:r>
        <w:rPr>
          <w:sz w:val="22"/>
          <w:szCs w:val="22"/>
        </w:rPr>
        <w:t>товарного знака,</w:t>
      </w:r>
      <w:r w:rsidRPr="004C5D7A">
        <w:rPr>
          <w:sz w:val="22"/>
          <w:szCs w:val="22"/>
        </w:rPr>
        <w:t xml:space="preserve"> </w:t>
      </w:r>
      <w:r>
        <w:rPr>
          <w:sz w:val="22"/>
          <w:szCs w:val="22"/>
        </w:rPr>
        <w:t>использование каких-либо элементов д</w:t>
      </w:r>
      <w:r w:rsidRPr="007E338D">
        <w:rPr>
          <w:sz w:val="22"/>
          <w:szCs w:val="22"/>
        </w:rPr>
        <w:t xml:space="preserve">изайна этикетки </w:t>
      </w:r>
      <w:r>
        <w:rPr>
          <w:sz w:val="22"/>
          <w:szCs w:val="22"/>
        </w:rPr>
        <w:t>/</w:t>
      </w:r>
      <w:r w:rsidRPr="007E338D">
        <w:rPr>
          <w:sz w:val="22"/>
          <w:szCs w:val="22"/>
        </w:rPr>
        <w:t>упаковки</w:t>
      </w:r>
      <w:r>
        <w:rPr>
          <w:sz w:val="22"/>
          <w:szCs w:val="22"/>
        </w:rPr>
        <w:t>,</w:t>
      </w:r>
      <w:r w:rsidRPr="007E338D">
        <w:rPr>
          <w:sz w:val="22"/>
          <w:szCs w:val="22"/>
        </w:rPr>
        <w:t xml:space="preserve"> сходных с ними до степени смешения, </w:t>
      </w:r>
      <w:r>
        <w:rPr>
          <w:sz w:val="22"/>
          <w:szCs w:val="22"/>
        </w:rPr>
        <w:t>н</w:t>
      </w:r>
      <w:r w:rsidRPr="007E338D">
        <w:rPr>
          <w:sz w:val="22"/>
          <w:szCs w:val="22"/>
        </w:rPr>
        <w:t>есанкционированное Покупателем</w:t>
      </w:r>
      <w:r>
        <w:rPr>
          <w:sz w:val="22"/>
          <w:szCs w:val="22"/>
        </w:rPr>
        <w:t>,</w:t>
      </w:r>
      <w:r w:rsidRPr="007E338D">
        <w:rPr>
          <w:sz w:val="22"/>
          <w:szCs w:val="22"/>
        </w:rPr>
        <w:t xml:space="preserve"> </w:t>
      </w:r>
      <w:r>
        <w:rPr>
          <w:sz w:val="22"/>
          <w:szCs w:val="22"/>
        </w:rPr>
        <w:t>является н</w:t>
      </w:r>
      <w:r w:rsidRPr="007E338D">
        <w:rPr>
          <w:sz w:val="22"/>
          <w:szCs w:val="22"/>
        </w:rPr>
        <w:t>арушением исключительных прав</w:t>
      </w:r>
      <w:r>
        <w:rPr>
          <w:sz w:val="22"/>
          <w:szCs w:val="22"/>
        </w:rPr>
        <w:t xml:space="preserve"> Покупателя</w:t>
      </w:r>
      <w:r w:rsidRPr="007E338D">
        <w:rPr>
          <w:sz w:val="22"/>
          <w:szCs w:val="22"/>
        </w:rPr>
        <w:t xml:space="preserve">. </w:t>
      </w:r>
    </w:p>
    <w:p w14:paraId="330C1D97" w14:textId="77777777" w:rsidR="00D42473" w:rsidRPr="007E338D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7E338D">
        <w:rPr>
          <w:sz w:val="22"/>
          <w:szCs w:val="22"/>
        </w:rPr>
        <w:t xml:space="preserve"> Поставщик приобретает право использовать </w:t>
      </w:r>
      <w:r>
        <w:rPr>
          <w:sz w:val="22"/>
          <w:szCs w:val="22"/>
        </w:rPr>
        <w:t xml:space="preserve">товарные знаки Покупателя исключительно с целью </w:t>
      </w:r>
      <w:r w:rsidRPr="007E338D">
        <w:rPr>
          <w:sz w:val="22"/>
          <w:szCs w:val="22"/>
        </w:rPr>
        <w:t>нан</w:t>
      </w:r>
      <w:r>
        <w:rPr>
          <w:sz w:val="22"/>
          <w:szCs w:val="22"/>
        </w:rPr>
        <w:t>есения изображения на упаковку Товаров ЧТМ</w:t>
      </w:r>
      <w:r w:rsidRPr="007E338D">
        <w:rPr>
          <w:sz w:val="22"/>
          <w:szCs w:val="22"/>
        </w:rPr>
        <w:t xml:space="preserve">, </w:t>
      </w:r>
      <w:r>
        <w:rPr>
          <w:sz w:val="22"/>
          <w:szCs w:val="22"/>
        </w:rPr>
        <w:t>в рамках исполнения обязательств по настоящему Соглашению</w:t>
      </w:r>
      <w:r w:rsidRPr="007E338D">
        <w:rPr>
          <w:sz w:val="22"/>
          <w:szCs w:val="22"/>
        </w:rPr>
        <w:t>, без уплаты какого-либо вознаграждения в пользу Покупателя.</w:t>
      </w:r>
    </w:p>
    <w:p w14:paraId="72D807E3" w14:textId="77777777" w:rsidR="00D42473" w:rsidRPr="007E338D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7E338D">
        <w:rPr>
          <w:sz w:val="22"/>
          <w:szCs w:val="22"/>
        </w:rPr>
        <w:t xml:space="preserve"> Весь </w:t>
      </w:r>
      <w:r>
        <w:rPr>
          <w:sz w:val="22"/>
          <w:szCs w:val="22"/>
        </w:rPr>
        <w:t>товар</w:t>
      </w:r>
      <w:r w:rsidRPr="007E338D">
        <w:rPr>
          <w:sz w:val="22"/>
          <w:szCs w:val="22"/>
        </w:rPr>
        <w:t xml:space="preserve">, произведенный с </w:t>
      </w:r>
      <w:r>
        <w:rPr>
          <w:sz w:val="22"/>
          <w:szCs w:val="22"/>
        </w:rPr>
        <w:t xml:space="preserve">использованием дизайна этикетки/упаковки с нанесением товарных знаков, принадлежащих Покупателю, Поставщик обязан поставлять </w:t>
      </w:r>
      <w:r w:rsidRPr="007E338D">
        <w:rPr>
          <w:sz w:val="22"/>
          <w:szCs w:val="22"/>
        </w:rPr>
        <w:t xml:space="preserve">исключительно Покупателю. Поставщик не вправе поставлять указанный товар третьим лицам, иным образом распоряжаться указанным товаром, за исключением </w:t>
      </w:r>
      <w:r>
        <w:rPr>
          <w:sz w:val="22"/>
          <w:szCs w:val="22"/>
        </w:rPr>
        <w:t xml:space="preserve">случаев </w:t>
      </w:r>
      <w:r w:rsidRPr="007E338D">
        <w:rPr>
          <w:sz w:val="22"/>
          <w:szCs w:val="22"/>
        </w:rPr>
        <w:t>утилизации</w:t>
      </w:r>
      <w:r>
        <w:rPr>
          <w:sz w:val="22"/>
          <w:szCs w:val="22"/>
        </w:rPr>
        <w:t xml:space="preserve"> товаров</w:t>
      </w:r>
      <w:r w:rsidRPr="007E338D">
        <w:rPr>
          <w:sz w:val="22"/>
          <w:szCs w:val="22"/>
        </w:rPr>
        <w:t xml:space="preserve">.  </w:t>
      </w:r>
    </w:p>
    <w:p w14:paraId="64B38E17" w14:textId="77777777" w:rsidR="00D42473" w:rsidRDefault="00D42473" w:rsidP="00D42473">
      <w:pPr>
        <w:ind w:right="-1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Поставщик обязуется не </w:t>
      </w:r>
      <w:r w:rsidRPr="007E338D">
        <w:rPr>
          <w:sz w:val="22"/>
          <w:szCs w:val="22"/>
        </w:rPr>
        <w:t xml:space="preserve">передавать, </w:t>
      </w:r>
      <w:r>
        <w:rPr>
          <w:sz w:val="22"/>
          <w:szCs w:val="22"/>
        </w:rPr>
        <w:t xml:space="preserve">не </w:t>
      </w:r>
      <w:r w:rsidRPr="007E338D">
        <w:rPr>
          <w:sz w:val="22"/>
          <w:szCs w:val="22"/>
        </w:rPr>
        <w:t xml:space="preserve">дарить или </w:t>
      </w:r>
      <w:r>
        <w:rPr>
          <w:sz w:val="22"/>
          <w:szCs w:val="22"/>
        </w:rPr>
        <w:t xml:space="preserve">любым </w:t>
      </w:r>
      <w:r w:rsidRPr="007E338D">
        <w:rPr>
          <w:sz w:val="22"/>
          <w:szCs w:val="22"/>
        </w:rPr>
        <w:t xml:space="preserve">иным образом распоряжаться </w:t>
      </w:r>
      <w:r>
        <w:rPr>
          <w:sz w:val="22"/>
          <w:szCs w:val="22"/>
        </w:rPr>
        <w:t>Т</w:t>
      </w:r>
      <w:r w:rsidRPr="007E338D">
        <w:rPr>
          <w:sz w:val="22"/>
          <w:szCs w:val="22"/>
        </w:rPr>
        <w:t>оваром</w:t>
      </w:r>
      <w:r>
        <w:rPr>
          <w:sz w:val="22"/>
          <w:szCs w:val="22"/>
        </w:rPr>
        <w:t xml:space="preserve"> ЧТМ</w:t>
      </w:r>
      <w:r w:rsidRPr="007E338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не </w:t>
      </w:r>
      <w:r w:rsidRPr="007E338D">
        <w:rPr>
          <w:sz w:val="22"/>
          <w:szCs w:val="22"/>
        </w:rPr>
        <w:t>передавать третьим лицам как</w:t>
      </w:r>
      <w:r>
        <w:rPr>
          <w:sz w:val="22"/>
          <w:szCs w:val="22"/>
        </w:rPr>
        <w:t xml:space="preserve">ую-либо информацию о Товаре ЧТМ, а </w:t>
      </w:r>
      <w:r w:rsidRPr="007E338D">
        <w:rPr>
          <w:sz w:val="22"/>
          <w:szCs w:val="22"/>
        </w:rPr>
        <w:t>также обременя</w:t>
      </w:r>
      <w:r>
        <w:rPr>
          <w:sz w:val="22"/>
          <w:szCs w:val="22"/>
        </w:rPr>
        <w:t>ть Товар ЧТМ</w:t>
      </w:r>
      <w:r w:rsidRPr="007E338D">
        <w:rPr>
          <w:sz w:val="22"/>
          <w:szCs w:val="22"/>
        </w:rPr>
        <w:t xml:space="preserve"> какими-либо правами третьих лиц в течение всего срока действия настоящего</w:t>
      </w:r>
      <w:r>
        <w:rPr>
          <w:sz w:val="22"/>
          <w:szCs w:val="22"/>
        </w:rPr>
        <w:t xml:space="preserve"> Соглашения, а также в течение 15 (пятнадцати</w:t>
      </w:r>
      <w:r w:rsidRPr="007E338D">
        <w:rPr>
          <w:sz w:val="22"/>
          <w:szCs w:val="22"/>
        </w:rPr>
        <w:t xml:space="preserve">) лет после его прекращения, за исключением </w:t>
      </w:r>
      <w:r>
        <w:rPr>
          <w:sz w:val="22"/>
          <w:szCs w:val="22"/>
        </w:rPr>
        <w:t>случая согласования</w:t>
      </w:r>
      <w:r w:rsidRPr="007E338D">
        <w:rPr>
          <w:sz w:val="22"/>
          <w:szCs w:val="22"/>
        </w:rPr>
        <w:t xml:space="preserve"> Сторонами перечня третьих лиц, </w:t>
      </w:r>
      <w:r>
        <w:rPr>
          <w:sz w:val="22"/>
          <w:szCs w:val="22"/>
        </w:rPr>
        <w:t xml:space="preserve">оформленного </w:t>
      </w:r>
      <w:r w:rsidRPr="007E338D">
        <w:rPr>
          <w:sz w:val="22"/>
          <w:szCs w:val="22"/>
        </w:rPr>
        <w:t>в качестве неотъемлемой части настоящего Соглашения.</w:t>
      </w:r>
    </w:p>
    <w:p w14:paraId="575F07A8" w14:textId="77777777" w:rsidR="00D42473" w:rsidRDefault="00D42473" w:rsidP="00D42473">
      <w:pPr>
        <w:ind w:right="-199"/>
        <w:jc w:val="both"/>
        <w:rPr>
          <w:sz w:val="22"/>
          <w:szCs w:val="22"/>
        </w:rPr>
      </w:pPr>
    </w:p>
    <w:p w14:paraId="73B5A92C" w14:textId="77777777" w:rsidR="00D42473" w:rsidRPr="00414029" w:rsidRDefault="00D42473" w:rsidP="00D42473">
      <w:pPr>
        <w:pStyle w:val="a3"/>
        <w:numPr>
          <w:ilvl w:val="0"/>
          <w:numId w:val="35"/>
        </w:numPr>
        <w:ind w:right="-199"/>
        <w:jc w:val="center"/>
        <w:rPr>
          <w:b/>
          <w:color w:val="000000" w:themeColor="text1"/>
          <w:sz w:val="22"/>
          <w:szCs w:val="22"/>
        </w:rPr>
      </w:pPr>
      <w:r w:rsidRPr="00414029">
        <w:rPr>
          <w:b/>
          <w:color w:val="000000" w:themeColor="text1"/>
          <w:sz w:val="22"/>
          <w:szCs w:val="22"/>
        </w:rPr>
        <w:t>ОТВЕТСТВЕННОСТЬ СТОРОН</w:t>
      </w:r>
    </w:p>
    <w:p w14:paraId="39CFC406" w14:textId="77777777" w:rsidR="00775695" w:rsidRPr="00414029" w:rsidRDefault="00775695" w:rsidP="00775695">
      <w:pPr>
        <w:pStyle w:val="a3"/>
        <w:ind w:left="540" w:right="-199"/>
        <w:rPr>
          <w:b/>
          <w:color w:val="000000" w:themeColor="text1"/>
          <w:sz w:val="22"/>
          <w:szCs w:val="22"/>
        </w:rPr>
      </w:pPr>
    </w:p>
    <w:p w14:paraId="64015C08" w14:textId="1354458E" w:rsidR="00D42473" w:rsidRPr="00414029" w:rsidRDefault="00D42473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>6</w:t>
      </w:r>
      <w:r w:rsidR="006A15A4" w:rsidRPr="00414029">
        <w:rPr>
          <w:color w:val="000000" w:themeColor="text1"/>
          <w:sz w:val="22"/>
          <w:szCs w:val="22"/>
        </w:rPr>
        <w:t>.1.</w:t>
      </w:r>
      <w:r w:rsidR="00B64C8C" w:rsidRPr="00414029">
        <w:rPr>
          <w:color w:val="000000" w:themeColor="text1"/>
          <w:sz w:val="22"/>
          <w:szCs w:val="22"/>
        </w:rPr>
        <w:t xml:space="preserve"> </w:t>
      </w:r>
      <w:r w:rsidR="006A15A4" w:rsidRPr="00414029">
        <w:rPr>
          <w:color w:val="000000" w:themeColor="text1"/>
          <w:sz w:val="22"/>
          <w:szCs w:val="22"/>
        </w:rPr>
        <w:t>За</w:t>
      </w:r>
      <w:r w:rsidR="00706013" w:rsidRPr="00414029">
        <w:rPr>
          <w:color w:val="000000" w:themeColor="text1"/>
          <w:sz w:val="22"/>
          <w:szCs w:val="22"/>
        </w:rPr>
        <w:t xml:space="preserve"> </w:t>
      </w:r>
      <w:r w:rsidR="006A15A4" w:rsidRPr="00414029">
        <w:rPr>
          <w:color w:val="000000" w:themeColor="text1"/>
          <w:sz w:val="22"/>
          <w:szCs w:val="22"/>
        </w:rPr>
        <w:t>каждый</w:t>
      </w:r>
      <w:r w:rsidR="00706013" w:rsidRPr="00414029">
        <w:rPr>
          <w:color w:val="000000" w:themeColor="text1"/>
          <w:sz w:val="22"/>
          <w:szCs w:val="22"/>
        </w:rPr>
        <w:t xml:space="preserve"> </w:t>
      </w:r>
      <w:r w:rsidR="006A15A4" w:rsidRPr="00414029">
        <w:rPr>
          <w:color w:val="000000" w:themeColor="text1"/>
          <w:sz w:val="22"/>
          <w:szCs w:val="22"/>
        </w:rPr>
        <w:t>факт реализации Товара</w:t>
      </w:r>
      <w:r w:rsidR="00706013" w:rsidRPr="00414029">
        <w:rPr>
          <w:color w:val="000000" w:themeColor="text1"/>
          <w:sz w:val="22"/>
          <w:szCs w:val="22"/>
        </w:rPr>
        <w:t xml:space="preserve"> </w:t>
      </w:r>
      <w:r w:rsidR="006A15A4" w:rsidRPr="00414029">
        <w:rPr>
          <w:color w:val="000000" w:themeColor="text1"/>
          <w:sz w:val="22"/>
          <w:szCs w:val="22"/>
        </w:rPr>
        <w:t>ЧТМ третьим</w:t>
      </w:r>
      <w:r w:rsidR="00706013" w:rsidRPr="00414029">
        <w:rPr>
          <w:color w:val="000000" w:themeColor="text1"/>
          <w:sz w:val="22"/>
          <w:szCs w:val="22"/>
        </w:rPr>
        <w:t xml:space="preserve"> </w:t>
      </w:r>
      <w:r w:rsidR="006A15A4" w:rsidRPr="00414029">
        <w:rPr>
          <w:color w:val="000000" w:themeColor="text1"/>
          <w:sz w:val="22"/>
          <w:szCs w:val="22"/>
        </w:rPr>
        <w:t>л</w:t>
      </w:r>
      <w:r w:rsidR="00B64C8C" w:rsidRPr="00414029">
        <w:rPr>
          <w:color w:val="000000" w:themeColor="text1"/>
          <w:sz w:val="22"/>
          <w:szCs w:val="22"/>
        </w:rPr>
        <w:t xml:space="preserve">ицам без письменного согласия </w:t>
      </w:r>
      <w:r w:rsidR="006A15A4" w:rsidRPr="00414029">
        <w:rPr>
          <w:color w:val="000000" w:themeColor="text1"/>
          <w:sz w:val="22"/>
          <w:szCs w:val="22"/>
        </w:rPr>
        <w:t>Покупателя, Покупатель вправе требовать</w:t>
      </w:r>
      <w:r w:rsidR="00706013" w:rsidRPr="00414029">
        <w:rPr>
          <w:color w:val="000000" w:themeColor="text1"/>
          <w:sz w:val="22"/>
          <w:szCs w:val="22"/>
        </w:rPr>
        <w:t xml:space="preserve"> </w:t>
      </w:r>
      <w:r w:rsidR="006A15A4" w:rsidRPr="00414029">
        <w:rPr>
          <w:color w:val="000000" w:themeColor="text1"/>
          <w:sz w:val="22"/>
          <w:szCs w:val="22"/>
        </w:rPr>
        <w:t>от Поставщика уплаты штрафа в размере 500 000 (пятьсот тысяч) рублей.</w:t>
      </w:r>
    </w:p>
    <w:p w14:paraId="7B851C26" w14:textId="23963CE9" w:rsidR="00B64C8C" w:rsidRPr="00414029" w:rsidRDefault="00B64C8C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>6.2.  В случае несоотве</w:t>
      </w:r>
      <w:r w:rsidR="00706013" w:rsidRPr="00414029">
        <w:rPr>
          <w:color w:val="000000" w:themeColor="text1"/>
          <w:sz w:val="22"/>
          <w:szCs w:val="22"/>
        </w:rPr>
        <w:t>тствия пар</w:t>
      </w:r>
      <w:r w:rsidRPr="00414029">
        <w:rPr>
          <w:color w:val="000000" w:themeColor="text1"/>
          <w:sz w:val="22"/>
          <w:szCs w:val="22"/>
        </w:rPr>
        <w:t>тии Товара ЧТМ условиям настоящего</w:t>
      </w:r>
      <w:r w:rsidR="00B27386" w:rsidRPr="00414029">
        <w:rPr>
          <w:color w:val="000000" w:themeColor="text1"/>
          <w:sz w:val="22"/>
          <w:szCs w:val="22"/>
        </w:rPr>
        <w:t xml:space="preserve"> </w:t>
      </w:r>
      <w:r w:rsidRPr="00414029">
        <w:rPr>
          <w:color w:val="000000" w:themeColor="text1"/>
          <w:sz w:val="22"/>
          <w:szCs w:val="22"/>
        </w:rPr>
        <w:t xml:space="preserve">Соглашения, в том числе </w:t>
      </w:r>
      <w:r w:rsidR="005F08BF" w:rsidRPr="00414029">
        <w:rPr>
          <w:color w:val="000000" w:themeColor="text1"/>
          <w:sz w:val="22"/>
          <w:szCs w:val="22"/>
        </w:rPr>
        <w:t>Спецификации и/или</w:t>
      </w:r>
      <w:r w:rsidR="00E51318" w:rsidRPr="00414029">
        <w:rPr>
          <w:color w:val="000000" w:themeColor="text1"/>
          <w:sz w:val="22"/>
          <w:szCs w:val="22"/>
        </w:rPr>
        <w:t xml:space="preserve"> Дизайну упаковки/этикетки</w:t>
      </w:r>
      <w:r w:rsidR="005F08BF" w:rsidRPr="00414029">
        <w:rPr>
          <w:color w:val="000000" w:themeColor="text1"/>
          <w:sz w:val="22"/>
          <w:szCs w:val="22"/>
        </w:rPr>
        <w:t xml:space="preserve">, </w:t>
      </w:r>
      <w:proofErr w:type="gramStart"/>
      <w:r w:rsidR="00D10ED5" w:rsidRPr="00414029">
        <w:rPr>
          <w:color w:val="000000" w:themeColor="text1"/>
          <w:sz w:val="22"/>
          <w:szCs w:val="22"/>
        </w:rPr>
        <w:t>Покупатель  вправе</w:t>
      </w:r>
      <w:proofErr w:type="gramEnd"/>
      <w:r w:rsidR="00D10ED5" w:rsidRPr="00414029">
        <w:rPr>
          <w:color w:val="000000" w:themeColor="text1"/>
          <w:sz w:val="22"/>
          <w:szCs w:val="22"/>
        </w:rPr>
        <w:t xml:space="preserve"> вернуть Товар ЧТМ Поставщику и потребовать от Поставщика уплаты штрафа в </w:t>
      </w:r>
      <w:proofErr w:type="spellStart"/>
      <w:r w:rsidR="00D10ED5" w:rsidRPr="00414029">
        <w:rPr>
          <w:color w:val="000000" w:themeColor="text1"/>
          <w:sz w:val="22"/>
          <w:szCs w:val="22"/>
        </w:rPr>
        <w:t>рамере</w:t>
      </w:r>
      <w:proofErr w:type="spellEnd"/>
      <w:r w:rsidR="00D10ED5" w:rsidRPr="00414029">
        <w:rPr>
          <w:color w:val="000000" w:themeColor="text1"/>
          <w:sz w:val="22"/>
          <w:szCs w:val="22"/>
        </w:rPr>
        <w:t>:</w:t>
      </w:r>
    </w:p>
    <w:p w14:paraId="7C8CB51E" w14:textId="5F5E6CE3" w:rsidR="00D10ED5" w:rsidRPr="00414029" w:rsidRDefault="00ED475A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>- за однократное</w:t>
      </w:r>
      <w:r w:rsidR="00B27386" w:rsidRPr="00414029">
        <w:rPr>
          <w:color w:val="000000" w:themeColor="text1"/>
          <w:sz w:val="22"/>
          <w:szCs w:val="22"/>
        </w:rPr>
        <w:t xml:space="preserve"> </w:t>
      </w:r>
      <w:r w:rsidRPr="00414029">
        <w:rPr>
          <w:color w:val="000000" w:themeColor="text1"/>
          <w:sz w:val="22"/>
          <w:szCs w:val="22"/>
        </w:rPr>
        <w:t>нарушение в течение срока действия Договора – 50 000 (пятьдесят тысяч) рублей;</w:t>
      </w:r>
    </w:p>
    <w:p w14:paraId="1DE21A4B" w14:textId="0E473CEE" w:rsidR="00ED475A" w:rsidRPr="00414029" w:rsidRDefault="00ED475A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>- двукратное и каждое последующее нарушение в течение срока действия Договора – 300 000 (триста тысяч) рублей.</w:t>
      </w:r>
    </w:p>
    <w:p w14:paraId="5DF93ACB" w14:textId="2CA3BC2E" w:rsidR="00ED475A" w:rsidRPr="00414029" w:rsidRDefault="00ED475A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>Факт</w:t>
      </w:r>
      <w:r w:rsidR="00B27386" w:rsidRPr="00414029">
        <w:rPr>
          <w:color w:val="000000" w:themeColor="text1"/>
          <w:sz w:val="22"/>
          <w:szCs w:val="22"/>
        </w:rPr>
        <w:t xml:space="preserve"> </w:t>
      </w:r>
      <w:r w:rsidRPr="00414029">
        <w:rPr>
          <w:color w:val="000000" w:themeColor="text1"/>
          <w:sz w:val="22"/>
          <w:szCs w:val="22"/>
        </w:rPr>
        <w:t>несоответствия партии Товара</w:t>
      </w:r>
      <w:r w:rsidR="005F14FB" w:rsidRPr="00414029">
        <w:rPr>
          <w:color w:val="000000" w:themeColor="text1"/>
          <w:sz w:val="22"/>
          <w:szCs w:val="22"/>
        </w:rPr>
        <w:t xml:space="preserve"> </w:t>
      </w:r>
      <w:r w:rsidRPr="00414029">
        <w:rPr>
          <w:color w:val="000000" w:themeColor="text1"/>
          <w:sz w:val="22"/>
          <w:szCs w:val="22"/>
        </w:rPr>
        <w:t>ЧТМ в этом случае п</w:t>
      </w:r>
      <w:r w:rsidR="005F14FB" w:rsidRPr="00414029">
        <w:rPr>
          <w:color w:val="000000" w:themeColor="text1"/>
          <w:sz w:val="22"/>
          <w:szCs w:val="22"/>
        </w:rPr>
        <w:t>о</w:t>
      </w:r>
      <w:r w:rsidRPr="00414029">
        <w:rPr>
          <w:color w:val="000000" w:themeColor="text1"/>
          <w:sz w:val="22"/>
          <w:szCs w:val="22"/>
        </w:rPr>
        <w:t>дтверждается Прот</w:t>
      </w:r>
      <w:r w:rsidR="005F14FB" w:rsidRPr="00414029">
        <w:rPr>
          <w:color w:val="000000" w:themeColor="text1"/>
          <w:sz w:val="22"/>
          <w:szCs w:val="22"/>
        </w:rPr>
        <w:t>ок</w:t>
      </w:r>
      <w:r w:rsidRPr="00414029">
        <w:rPr>
          <w:color w:val="000000" w:themeColor="text1"/>
          <w:sz w:val="22"/>
          <w:szCs w:val="22"/>
        </w:rPr>
        <w:t>олам</w:t>
      </w:r>
      <w:r w:rsidR="005F14FB" w:rsidRPr="00414029">
        <w:rPr>
          <w:color w:val="000000" w:themeColor="text1"/>
          <w:sz w:val="22"/>
          <w:szCs w:val="22"/>
        </w:rPr>
        <w:t xml:space="preserve"> </w:t>
      </w:r>
      <w:r w:rsidRPr="00414029">
        <w:rPr>
          <w:color w:val="000000" w:themeColor="text1"/>
          <w:sz w:val="22"/>
          <w:szCs w:val="22"/>
        </w:rPr>
        <w:t>испытаний аккредитованной лаборатории или независимого испытательского центра.</w:t>
      </w:r>
    </w:p>
    <w:p w14:paraId="51C927D7" w14:textId="20083AAE" w:rsidR="00612046" w:rsidRPr="00414029" w:rsidRDefault="00FB57E7" w:rsidP="00FB5833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 xml:space="preserve">6.3. </w:t>
      </w:r>
      <w:r w:rsidRPr="00414029">
        <w:rPr>
          <w:color w:val="000000" w:themeColor="text1"/>
          <w:sz w:val="22"/>
          <w:szCs w:val="22"/>
        </w:rPr>
        <w:tab/>
        <w:t xml:space="preserve">В </w:t>
      </w:r>
      <w:r w:rsidR="00A85349" w:rsidRPr="00414029">
        <w:rPr>
          <w:color w:val="000000" w:themeColor="text1"/>
          <w:sz w:val="22"/>
          <w:szCs w:val="22"/>
        </w:rPr>
        <w:t>случае несоотве</w:t>
      </w:r>
      <w:r w:rsidR="005F14FB" w:rsidRPr="00414029">
        <w:rPr>
          <w:color w:val="000000" w:themeColor="text1"/>
          <w:sz w:val="22"/>
          <w:szCs w:val="22"/>
        </w:rPr>
        <w:t>т</w:t>
      </w:r>
      <w:r w:rsidR="00A85349" w:rsidRPr="00414029">
        <w:rPr>
          <w:color w:val="000000" w:themeColor="text1"/>
          <w:sz w:val="22"/>
          <w:szCs w:val="22"/>
        </w:rPr>
        <w:t>ствия</w:t>
      </w:r>
      <w:r w:rsidR="005F14FB" w:rsidRPr="00414029">
        <w:rPr>
          <w:color w:val="000000" w:themeColor="text1"/>
          <w:sz w:val="22"/>
          <w:szCs w:val="22"/>
        </w:rPr>
        <w:t xml:space="preserve"> </w:t>
      </w:r>
      <w:r w:rsidR="00A85349" w:rsidRPr="00414029">
        <w:rPr>
          <w:color w:val="000000" w:themeColor="text1"/>
          <w:sz w:val="22"/>
          <w:szCs w:val="22"/>
        </w:rPr>
        <w:t>этикетки или упаковки партии</w:t>
      </w:r>
      <w:r w:rsidRPr="00414029">
        <w:rPr>
          <w:color w:val="000000" w:themeColor="text1"/>
          <w:sz w:val="22"/>
          <w:szCs w:val="22"/>
        </w:rPr>
        <w:t xml:space="preserve"> Товара ЧТМ </w:t>
      </w:r>
      <w:r w:rsidR="005F14FB" w:rsidRPr="00414029">
        <w:rPr>
          <w:color w:val="000000" w:themeColor="text1"/>
          <w:sz w:val="22"/>
          <w:szCs w:val="22"/>
        </w:rPr>
        <w:t>О</w:t>
      </w:r>
      <w:r w:rsidRPr="00414029">
        <w:rPr>
          <w:color w:val="000000" w:themeColor="text1"/>
          <w:sz w:val="22"/>
          <w:szCs w:val="22"/>
        </w:rPr>
        <w:t xml:space="preserve">ригинал-макету, согласованному Сторонами в Приложении № 1 к Соглашению, Покупатель вправе вернуть такой Товар </w:t>
      </w:r>
      <w:r w:rsidRPr="00414029">
        <w:rPr>
          <w:color w:val="000000" w:themeColor="text1"/>
          <w:sz w:val="22"/>
          <w:szCs w:val="22"/>
        </w:rPr>
        <w:lastRenderedPageBreak/>
        <w:t>ЧТМ Поставщик</w:t>
      </w:r>
      <w:r w:rsidR="00D146C5" w:rsidRPr="00414029">
        <w:rPr>
          <w:color w:val="000000" w:themeColor="text1"/>
          <w:sz w:val="22"/>
          <w:szCs w:val="22"/>
        </w:rPr>
        <w:t xml:space="preserve">у и/или потребовать от Поставщика уплаты штрафа в размере 100 000 (сто тысяч) рублей за каждый </w:t>
      </w:r>
      <w:r w:rsidR="005F0DCB" w:rsidRPr="00414029">
        <w:rPr>
          <w:color w:val="000000" w:themeColor="text1"/>
          <w:sz w:val="22"/>
          <w:szCs w:val="22"/>
        </w:rPr>
        <w:t>факт нарушения.</w:t>
      </w:r>
    </w:p>
    <w:p w14:paraId="62CF237D" w14:textId="77777777" w:rsidR="00F82EF3" w:rsidRPr="00414029" w:rsidRDefault="00F82EF3" w:rsidP="007676C5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</w:p>
    <w:p w14:paraId="68BBB2E1" w14:textId="77777777" w:rsidR="00D42473" w:rsidRPr="00414029" w:rsidRDefault="00D42473" w:rsidP="00D42473">
      <w:pPr>
        <w:pStyle w:val="a3"/>
        <w:numPr>
          <w:ilvl w:val="0"/>
          <w:numId w:val="35"/>
        </w:numPr>
        <w:tabs>
          <w:tab w:val="left" w:pos="0"/>
        </w:tabs>
        <w:jc w:val="center"/>
        <w:rPr>
          <w:b/>
          <w:color w:val="000000" w:themeColor="text1"/>
          <w:sz w:val="22"/>
          <w:szCs w:val="22"/>
        </w:rPr>
      </w:pPr>
      <w:r w:rsidRPr="00414029">
        <w:rPr>
          <w:b/>
          <w:color w:val="000000" w:themeColor="text1"/>
          <w:sz w:val="22"/>
          <w:szCs w:val="22"/>
        </w:rPr>
        <w:t>СРОК ДЕЙСТВИЯ И ПОРЯДОК РАСТОРЖЕНИЯ</w:t>
      </w:r>
    </w:p>
    <w:p w14:paraId="03CA459F" w14:textId="77777777" w:rsidR="00D42473" w:rsidRPr="00414029" w:rsidRDefault="00D42473" w:rsidP="00D42473">
      <w:pPr>
        <w:pStyle w:val="a3"/>
        <w:tabs>
          <w:tab w:val="left" w:pos="0"/>
        </w:tabs>
        <w:ind w:left="540"/>
        <w:rPr>
          <w:b/>
          <w:color w:val="000000" w:themeColor="text1"/>
          <w:sz w:val="22"/>
          <w:szCs w:val="22"/>
        </w:rPr>
      </w:pPr>
    </w:p>
    <w:p w14:paraId="01DD9D1D" w14:textId="3A7F63B4" w:rsidR="00D42473" w:rsidRPr="00414029" w:rsidRDefault="00B6621F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>7.1.</w:t>
      </w:r>
      <w:r w:rsidR="00634EAF" w:rsidRPr="00414029">
        <w:rPr>
          <w:color w:val="000000" w:themeColor="text1"/>
          <w:sz w:val="22"/>
          <w:szCs w:val="22"/>
        </w:rPr>
        <w:t xml:space="preserve"> </w:t>
      </w:r>
      <w:r w:rsidR="00D42473" w:rsidRPr="00414029">
        <w:rPr>
          <w:color w:val="000000" w:themeColor="text1"/>
          <w:sz w:val="22"/>
          <w:szCs w:val="22"/>
        </w:rPr>
        <w:t>Настоящее Соглашение вступает в силу с момента его подписания уполномоченными представителями Сторон и действует в течение срока действия Договора.</w:t>
      </w:r>
    </w:p>
    <w:p w14:paraId="2ED7B387" w14:textId="7D1F05EC" w:rsidR="007547B2" w:rsidRPr="00414029" w:rsidRDefault="00634EAF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>7.2. Каждая из сторон имеет право в одностороннем порядке расто</w:t>
      </w:r>
      <w:r w:rsidR="00C178B6" w:rsidRPr="00414029">
        <w:rPr>
          <w:color w:val="000000" w:themeColor="text1"/>
          <w:sz w:val="22"/>
          <w:szCs w:val="22"/>
        </w:rPr>
        <w:t>р</w:t>
      </w:r>
      <w:r w:rsidRPr="00414029">
        <w:rPr>
          <w:color w:val="000000" w:themeColor="text1"/>
          <w:sz w:val="22"/>
          <w:szCs w:val="22"/>
        </w:rPr>
        <w:t xml:space="preserve">гнуть </w:t>
      </w:r>
      <w:proofErr w:type="gramStart"/>
      <w:r w:rsidRPr="00414029">
        <w:rPr>
          <w:color w:val="000000" w:themeColor="text1"/>
          <w:sz w:val="22"/>
          <w:szCs w:val="22"/>
        </w:rPr>
        <w:t>настоящее  Соглашение</w:t>
      </w:r>
      <w:proofErr w:type="gramEnd"/>
      <w:r w:rsidRPr="00414029">
        <w:rPr>
          <w:color w:val="000000" w:themeColor="text1"/>
          <w:sz w:val="22"/>
          <w:szCs w:val="22"/>
        </w:rPr>
        <w:t xml:space="preserve"> только с предварительным уведомлением об этом другой Стороны за 90 календарных дней до предполагаемой даты расторжения.</w:t>
      </w:r>
    </w:p>
    <w:p w14:paraId="32B71CFA" w14:textId="51EC54F6" w:rsidR="00634EAF" w:rsidRPr="00414029" w:rsidRDefault="00634EAF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>7.3. В</w:t>
      </w:r>
      <w:r w:rsidR="00F942C6" w:rsidRPr="00414029">
        <w:rPr>
          <w:color w:val="000000" w:themeColor="text1"/>
          <w:sz w:val="22"/>
          <w:szCs w:val="22"/>
        </w:rPr>
        <w:t xml:space="preserve"> дополнение к основаниям, пред</w:t>
      </w:r>
      <w:r w:rsidR="00C178B6" w:rsidRPr="00414029">
        <w:rPr>
          <w:color w:val="000000" w:themeColor="text1"/>
          <w:sz w:val="22"/>
          <w:szCs w:val="22"/>
        </w:rPr>
        <w:t>усмотренным действующим законода</w:t>
      </w:r>
      <w:r w:rsidR="00F942C6" w:rsidRPr="00414029">
        <w:rPr>
          <w:color w:val="000000" w:themeColor="text1"/>
          <w:sz w:val="22"/>
          <w:szCs w:val="22"/>
        </w:rPr>
        <w:t>тельством</w:t>
      </w:r>
      <w:r w:rsidR="009E40EF" w:rsidRPr="00414029">
        <w:rPr>
          <w:color w:val="000000" w:themeColor="text1"/>
          <w:sz w:val="22"/>
          <w:szCs w:val="22"/>
        </w:rPr>
        <w:t>,</w:t>
      </w:r>
      <w:r w:rsidR="00C178B6" w:rsidRPr="00414029">
        <w:rPr>
          <w:color w:val="000000" w:themeColor="text1"/>
          <w:sz w:val="22"/>
          <w:szCs w:val="22"/>
        </w:rPr>
        <w:t xml:space="preserve"> Договором и настоящим Соглашением</w:t>
      </w:r>
      <w:r w:rsidR="00F942C6" w:rsidRPr="00414029">
        <w:rPr>
          <w:color w:val="000000" w:themeColor="text1"/>
          <w:sz w:val="22"/>
          <w:szCs w:val="22"/>
        </w:rPr>
        <w:t>, Покупатель и</w:t>
      </w:r>
      <w:r w:rsidR="00C178B6" w:rsidRPr="00414029">
        <w:rPr>
          <w:color w:val="000000" w:themeColor="text1"/>
          <w:sz w:val="22"/>
          <w:szCs w:val="22"/>
        </w:rPr>
        <w:t>меет право расторгнуть настоящее Соглашение</w:t>
      </w:r>
      <w:r w:rsidR="00F942C6" w:rsidRPr="00414029">
        <w:rPr>
          <w:color w:val="000000" w:themeColor="text1"/>
          <w:sz w:val="22"/>
          <w:szCs w:val="22"/>
        </w:rPr>
        <w:t xml:space="preserve"> в одностороннем порядке в </w:t>
      </w:r>
      <w:proofErr w:type="spellStart"/>
      <w:r w:rsidR="00F942C6" w:rsidRPr="00414029">
        <w:rPr>
          <w:color w:val="000000" w:themeColor="text1"/>
          <w:sz w:val="22"/>
          <w:szCs w:val="22"/>
        </w:rPr>
        <w:t>следюущих</w:t>
      </w:r>
      <w:proofErr w:type="spellEnd"/>
      <w:r w:rsidR="00F942C6" w:rsidRPr="00414029">
        <w:rPr>
          <w:color w:val="000000" w:themeColor="text1"/>
          <w:sz w:val="22"/>
          <w:szCs w:val="22"/>
        </w:rPr>
        <w:t xml:space="preserve"> случаях:</w:t>
      </w:r>
    </w:p>
    <w:p w14:paraId="251563DD" w14:textId="47895989" w:rsidR="00F942C6" w:rsidRPr="00414029" w:rsidRDefault="00F942C6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 xml:space="preserve">- </w:t>
      </w:r>
      <w:r w:rsidR="00C66545" w:rsidRPr="00414029">
        <w:rPr>
          <w:color w:val="000000" w:themeColor="text1"/>
          <w:sz w:val="22"/>
          <w:szCs w:val="22"/>
        </w:rPr>
        <w:t xml:space="preserve"> </w:t>
      </w:r>
      <w:r w:rsidRPr="00414029">
        <w:rPr>
          <w:color w:val="000000" w:themeColor="text1"/>
          <w:sz w:val="22"/>
          <w:szCs w:val="22"/>
        </w:rPr>
        <w:t>неоднократного (более 3-х раз)</w:t>
      </w:r>
      <w:r w:rsidR="00543B6A" w:rsidRPr="00414029">
        <w:rPr>
          <w:color w:val="000000" w:themeColor="text1"/>
          <w:sz w:val="22"/>
          <w:szCs w:val="22"/>
        </w:rPr>
        <w:t xml:space="preserve"> </w:t>
      </w:r>
      <w:r w:rsidRPr="00414029">
        <w:rPr>
          <w:color w:val="000000" w:themeColor="text1"/>
          <w:sz w:val="22"/>
          <w:szCs w:val="22"/>
        </w:rPr>
        <w:t>нарушения Поставщиком требований к маркировке</w:t>
      </w:r>
      <w:r w:rsidR="00525817" w:rsidRPr="00414029">
        <w:rPr>
          <w:color w:val="000000" w:themeColor="text1"/>
          <w:sz w:val="22"/>
          <w:szCs w:val="22"/>
        </w:rPr>
        <w:t>, к</w:t>
      </w:r>
      <w:r w:rsidRPr="00414029">
        <w:rPr>
          <w:color w:val="000000" w:themeColor="text1"/>
          <w:sz w:val="22"/>
          <w:szCs w:val="22"/>
        </w:rPr>
        <w:t>ачеству и/или</w:t>
      </w:r>
      <w:r w:rsidR="00DE6FE4" w:rsidRPr="00414029">
        <w:rPr>
          <w:color w:val="000000" w:themeColor="text1"/>
          <w:sz w:val="22"/>
          <w:szCs w:val="22"/>
        </w:rPr>
        <w:t xml:space="preserve"> дизайну упаковки Товаров ЧТМ, предусмотренных действующ</w:t>
      </w:r>
      <w:r w:rsidR="00525817" w:rsidRPr="00414029">
        <w:rPr>
          <w:color w:val="000000" w:themeColor="text1"/>
          <w:sz w:val="22"/>
          <w:szCs w:val="22"/>
        </w:rPr>
        <w:t>им законодательством и/</w:t>
      </w:r>
      <w:r w:rsidR="00543B6A" w:rsidRPr="00414029">
        <w:rPr>
          <w:color w:val="000000" w:themeColor="text1"/>
          <w:sz w:val="22"/>
          <w:szCs w:val="22"/>
        </w:rPr>
        <w:t>или условиями настоящего Соглашения</w:t>
      </w:r>
      <w:r w:rsidR="001B5D93" w:rsidRPr="00414029">
        <w:rPr>
          <w:color w:val="000000" w:themeColor="text1"/>
          <w:sz w:val="22"/>
          <w:szCs w:val="22"/>
        </w:rPr>
        <w:t>;</w:t>
      </w:r>
    </w:p>
    <w:p w14:paraId="3A618256" w14:textId="108A54B3" w:rsidR="001B5D93" w:rsidRPr="00414029" w:rsidRDefault="001B5D93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 xml:space="preserve">- </w:t>
      </w:r>
      <w:r w:rsidR="00C66545" w:rsidRPr="00414029">
        <w:rPr>
          <w:color w:val="000000" w:themeColor="text1"/>
          <w:sz w:val="22"/>
          <w:szCs w:val="22"/>
        </w:rPr>
        <w:t xml:space="preserve">  </w:t>
      </w:r>
      <w:r w:rsidRPr="00414029">
        <w:rPr>
          <w:color w:val="000000" w:themeColor="text1"/>
          <w:sz w:val="22"/>
          <w:szCs w:val="22"/>
        </w:rPr>
        <w:t>трижды выявленное в</w:t>
      </w:r>
      <w:r w:rsidR="00543B6A" w:rsidRPr="00414029">
        <w:rPr>
          <w:color w:val="000000" w:themeColor="text1"/>
          <w:sz w:val="22"/>
          <w:szCs w:val="22"/>
        </w:rPr>
        <w:t xml:space="preserve"> </w:t>
      </w:r>
      <w:r w:rsidRPr="00414029">
        <w:rPr>
          <w:color w:val="000000" w:themeColor="text1"/>
          <w:sz w:val="22"/>
          <w:szCs w:val="22"/>
        </w:rPr>
        <w:t xml:space="preserve">течение срока </w:t>
      </w:r>
      <w:proofErr w:type="gramStart"/>
      <w:r w:rsidRPr="00414029">
        <w:rPr>
          <w:color w:val="000000" w:themeColor="text1"/>
          <w:sz w:val="22"/>
          <w:szCs w:val="22"/>
        </w:rPr>
        <w:t>действия  настоящего</w:t>
      </w:r>
      <w:proofErr w:type="gramEnd"/>
      <w:r w:rsidRPr="00414029">
        <w:rPr>
          <w:color w:val="000000" w:themeColor="text1"/>
          <w:sz w:val="22"/>
          <w:szCs w:val="22"/>
        </w:rPr>
        <w:t xml:space="preserve"> </w:t>
      </w:r>
      <w:r w:rsidR="00543B6A" w:rsidRPr="00414029">
        <w:rPr>
          <w:color w:val="000000" w:themeColor="text1"/>
          <w:sz w:val="22"/>
          <w:szCs w:val="22"/>
        </w:rPr>
        <w:t xml:space="preserve">Соглашения </w:t>
      </w:r>
      <w:r w:rsidRPr="00414029">
        <w:rPr>
          <w:color w:val="000000" w:themeColor="text1"/>
          <w:sz w:val="22"/>
          <w:szCs w:val="22"/>
        </w:rPr>
        <w:t>несоответствия партии Товара</w:t>
      </w:r>
      <w:r w:rsidR="00DD2B8F" w:rsidRPr="00414029">
        <w:rPr>
          <w:color w:val="000000" w:themeColor="text1"/>
          <w:sz w:val="22"/>
          <w:szCs w:val="22"/>
        </w:rPr>
        <w:t xml:space="preserve"> </w:t>
      </w:r>
      <w:r w:rsidRPr="00414029">
        <w:rPr>
          <w:color w:val="000000" w:themeColor="text1"/>
          <w:sz w:val="22"/>
          <w:szCs w:val="22"/>
        </w:rPr>
        <w:t>ЧТМ</w:t>
      </w:r>
      <w:r w:rsidR="0058491C" w:rsidRPr="00414029">
        <w:rPr>
          <w:color w:val="000000" w:themeColor="text1"/>
          <w:sz w:val="22"/>
          <w:szCs w:val="22"/>
        </w:rPr>
        <w:t xml:space="preserve"> по одному или нескольким признакам требованиям Спецификации (Приложение № 1 к настоящему </w:t>
      </w:r>
      <w:r w:rsidR="00543B6A" w:rsidRPr="00414029">
        <w:rPr>
          <w:color w:val="000000" w:themeColor="text1"/>
          <w:sz w:val="22"/>
          <w:szCs w:val="22"/>
        </w:rPr>
        <w:t xml:space="preserve"> С</w:t>
      </w:r>
      <w:r w:rsidR="00F81818" w:rsidRPr="00414029">
        <w:rPr>
          <w:color w:val="000000" w:themeColor="text1"/>
          <w:sz w:val="22"/>
          <w:szCs w:val="22"/>
        </w:rPr>
        <w:t>оглашению);</w:t>
      </w:r>
    </w:p>
    <w:p w14:paraId="49D60FF7" w14:textId="7EC93A88" w:rsidR="00F81818" w:rsidRPr="00414029" w:rsidRDefault="00F81818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 xml:space="preserve">- </w:t>
      </w:r>
      <w:r w:rsidR="00C66545" w:rsidRPr="00414029">
        <w:rPr>
          <w:color w:val="000000" w:themeColor="text1"/>
          <w:sz w:val="22"/>
          <w:szCs w:val="22"/>
        </w:rPr>
        <w:t xml:space="preserve"> </w:t>
      </w:r>
      <w:r w:rsidRPr="00414029">
        <w:rPr>
          <w:color w:val="000000" w:themeColor="text1"/>
          <w:sz w:val="22"/>
          <w:szCs w:val="22"/>
        </w:rPr>
        <w:t>неоднократной (более 3-х раз) поставки Товаров ЧТМ ненадлежащего качества, несоотве</w:t>
      </w:r>
      <w:r w:rsidR="00EB5A00" w:rsidRPr="00414029">
        <w:rPr>
          <w:color w:val="000000" w:themeColor="text1"/>
          <w:sz w:val="22"/>
          <w:szCs w:val="22"/>
        </w:rPr>
        <w:t>тствующих условиям законод</w:t>
      </w:r>
      <w:r w:rsidRPr="00414029">
        <w:rPr>
          <w:color w:val="000000" w:themeColor="text1"/>
          <w:sz w:val="22"/>
          <w:szCs w:val="22"/>
        </w:rPr>
        <w:t>ательства либо тр</w:t>
      </w:r>
      <w:r w:rsidR="00EB5A00" w:rsidRPr="00414029">
        <w:rPr>
          <w:color w:val="000000" w:themeColor="text1"/>
          <w:sz w:val="22"/>
          <w:szCs w:val="22"/>
        </w:rPr>
        <w:t>ебованиям Покупателя</w:t>
      </w:r>
      <w:r w:rsidRPr="00414029">
        <w:rPr>
          <w:color w:val="000000" w:themeColor="text1"/>
          <w:sz w:val="22"/>
          <w:szCs w:val="22"/>
        </w:rPr>
        <w:t xml:space="preserve">, согласованными в </w:t>
      </w:r>
      <w:proofErr w:type="gramStart"/>
      <w:r w:rsidRPr="00414029">
        <w:rPr>
          <w:color w:val="000000" w:themeColor="text1"/>
          <w:sz w:val="22"/>
          <w:szCs w:val="22"/>
        </w:rPr>
        <w:t xml:space="preserve">настоящем  </w:t>
      </w:r>
      <w:r w:rsidR="00EB5A00" w:rsidRPr="00414029">
        <w:rPr>
          <w:color w:val="000000" w:themeColor="text1"/>
          <w:sz w:val="22"/>
          <w:szCs w:val="22"/>
        </w:rPr>
        <w:t>Соглашении</w:t>
      </w:r>
      <w:proofErr w:type="gramEnd"/>
      <w:r w:rsidRPr="00414029">
        <w:rPr>
          <w:color w:val="000000" w:themeColor="text1"/>
          <w:sz w:val="22"/>
          <w:szCs w:val="22"/>
        </w:rPr>
        <w:t>;</w:t>
      </w:r>
    </w:p>
    <w:p w14:paraId="3962620A" w14:textId="1A02094B" w:rsidR="00F81818" w:rsidRPr="00414029" w:rsidRDefault="00C66545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 xml:space="preserve">- </w:t>
      </w:r>
      <w:r w:rsidR="009D0BB7" w:rsidRPr="00414029">
        <w:rPr>
          <w:color w:val="000000" w:themeColor="text1"/>
          <w:sz w:val="22"/>
          <w:szCs w:val="22"/>
        </w:rPr>
        <w:t xml:space="preserve">   </w:t>
      </w:r>
      <w:r w:rsidR="00707F67" w:rsidRPr="00414029">
        <w:rPr>
          <w:color w:val="000000" w:themeColor="text1"/>
          <w:sz w:val="22"/>
          <w:szCs w:val="22"/>
        </w:rPr>
        <w:t>неоднократного (более 3-х раз) нарушения Поставщиком положений и пункт</w:t>
      </w:r>
      <w:r w:rsidR="00EB5A00" w:rsidRPr="00414029">
        <w:rPr>
          <w:color w:val="000000" w:themeColor="text1"/>
          <w:sz w:val="22"/>
          <w:szCs w:val="22"/>
        </w:rPr>
        <w:t>ов настоящего С</w:t>
      </w:r>
      <w:r w:rsidR="00707F67" w:rsidRPr="00414029">
        <w:rPr>
          <w:color w:val="000000" w:themeColor="text1"/>
          <w:sz w:val="22"/>
          <w:szCs w:val="22"/>
        </w:rPr>
        <w:t>оглашения</w:t>
      </w:r>
      <w:r w:rsidRPr="00414029">
        <w:rPr>
          <w:color w:val="000000" w:themeColor="text1"/>
          <w:sz w:val="22"/>
          <w:szCs w:val="22"/>
        </w:rPr>
        <w:t>;</w:t>
      </w:r>
    </w:p>
    <w:p w14:paraId="3D1A803F" w14:textId="0C5E5D79" w:rsidR="00C66545" w:rsidRPr="00414029" w:rsidRDefault="00C66545" w:rsidP="00D42473">
      <w:pPr>
        <w:ind w:right="-199"/>
        <w:jc w:val="both"/>
        <w:rPr>
          <w:color w:val="000000" w:themeColor="text1"/>
          <w:sz w:val="22"/>
          <w:szCs w:val="22"/>
        </w:rPr>
      </w:pPr>
      <w:r w:rsidRPr="00414029">
        <w:rPr>
          <w:color w:val="000000" w:themeColor="text1"/>
          <w:sz w:val="22"/>
          <w:szCs w:val="22"/>
        </w:rPr>
        <w:t xml:space="preserve">- </w:t>
      </w:r>
      <w:r w:rsidR="009D0BB7" w:rsidRPr="00414029">
        <w:rPr>
          <w:color w:val="000000" w:themeColor="text1"/>
          <w:sz w:val="22"/>
          <w:szCs w:val="22"/>
        </w:rPr>
        <w:t xml:space="preserve"> </w:t>
      </w:r>
      <w:proofErr w:type="gramStart"/>
      <w:r w:rsidR="00933499" w:rsidRPr="00414029">
        <w:rPr>
          <w:color w:val="000000" w:themeColor="text1"/>
          <w:sz w:val="22"/>
          <w:szCs w:val="22"/>
        </w:rPr>
        <w:t>трехкратного</w:t>
      </w:r>
      <w:r w:rsidR="005C7092" w:rsidRPr="00414029">
        <w:rPr>
          <w:color w:val="000000" w:themeColor="text1"/>
          <w:sz w:val="22"/>
          <w:szCs w:val="22"/>
        </w:rPr>
        <w:t xml:space="preserve">  нарушения</w:t>
      </w:r>
      <w:proofErr w:type="gramEnd"/>
      <w:r w:rsidR="005C7092" w:rsidRPr="00414029">
        <w:rPr>
          <w:color w:val="000000" w:themeColor="text1"/>
          <w:sz w:val="22"/>
          <w:szCs w:val="22"/>
        </w:rPr>
        <w:t xml:space="preserve">  в т</w:t>
      </w:r>
      <w:r w:rsidR="00EB5A00" w:rsidRPr="00414029">
        <w:rPr>
          <w:color w:val="000000" w:themeColor="text1"/>
          <w:sz w:val="22"/>
          <w:szCs w:val="22"/>
        </w:rPr>
        <w:t>ечение срока действия настоящего Соглашения</w:t>
      </w:r>
      <w:r w:rsidR="005C7092" w:rsidRPr="00414029">
        <w:rPr>
          <w:color w:val="000000" w:themeColor="text1"/>
          <w:sz w:val="22"/>
          <w:szCs w:val="22"/>
        </w:rPr>
        <w:t xml:space="preserve"> требований к качеству транспортной упаковки Товара ЧТМ и ее размещени</w:t>
      </w:r>
      <w:r w:rsidR="00933499" w:rsidRPr="00414029">
        <w:rPr>
          <w:color w:val="000000" w:themeColor="text1"/>
          <w:sz w:val="22"/>
          <w:szCs w:val="22"/>
        </w:rPr>
        <w:t xml:space="preserve">ю на паллетах, а </w:t>
      </w:r>
      <w:r w:rsidR="005C7092" w:rsidRPr="00414029">
        <w:rPr>
          <w:color w:val="000000" w:themeColor="text1"/>
          <w:sz w:val="22"/>
          <w:szCs w:val="22"/>
        </w:rPr>
        <w:t>т</w:t>
      </w:r>
      <w:r w:rsidR="00933499" w:rsidRPr="00414029">
        <w:rPr>
          <w:color w:val="000000" w:themeColor="text1"/>
          <w:sz w:val="22"/>
          <w:szCs w:val="22"/>
        </w:rPr>
        <w:t>а</w:t>
      </w:r>
      <w:r w:rsidR="005C7092" w:rsidRPr="00414029">
        <w:rPr>
          <w:color w:val="000000" w:themeColor="text1"/>
          <w:sz w:val="22"/>
          <w:szCs w:val="22"/>
        </w:rPr>
        <w:t>кже трехкратно выявленного несоотве</w:t>
      </w:r>
      <w:r w:rsidR="00933499" w:rsidRPr="00414029">
        <w:rPr>
          <w:color w:val="000000" w:themeColor="text1"/>
          <w:sz w:val="22"/>
          <w:szCs w:val="22"/>
        </w:rPr>
        <w:t>тствия Товара</w:t>
      </w:r>
      <w:r w:rsidR="005C7092" w:rsidRPr="00414029">
        <w:rPr>
          <w:color w:val="000000" w:themeColor="text1"/>
          <w:sz w:val="22"/>
          <w:szCs w:val="22"/>
        </w:rPr>
        <w:t xml:space="preserve"> ЧТМ  Ори</w:t>
      </w:r>
      <w:r w:rsidR="00BB382C" w:rsidRPr="00414029">
        <w:rPr>
          <w:color w:val="000000" w:themeColor="text1"/>
          <w:sz w:val="22"/>
          <w:szCs w:val="22"/>
        </w:rPr>
        <w:t xml:space="preserve">гинал </w:t>
      </w:r>
      <w:r w:rsidR="00933499" w:rsidRPr="00414029">
        <w:rPr>
          <w:color w:val="000000" w:themeColor="text1"/>
          <w:sz w:val="22"/>
          <w:szCs w:val="22"/>
        </w:rPr>
        <w:t xml:space="preserve">- </w:t>
      </w:r>
      <w:r w:rsidR="00BB382C" w:rsidRPr="00414029">
        <w:rPr>
          <w:color w:val="000000" w:themeColor="text1"/>
          <w:sz w:val="22"/>
          <w:szCs w:val="22"/>
        </w:rPr>
        <w:t>макету, развертке упаковки.</w:t>
      </w:r>
    </w:p>
    <w:p w14:paraId="277F1ED9" w14:textId="51B2E336" w:rsidR="00525817" w:rsidRDefault="00525817" w:rsidP="00D42473">
      <w:pPr>
        <w:ind w:right="-199"/>
        <w:jc w:val="both"/>
        <w:rPr>
          <w:sz w:val="22"/>
          <w:szCs w:val="22"/>
        </w:rPr>
      </w:pPr>
    </w:p>
    <w:p w14:paraId="56C35CC4" w14:textId="77777777" w:rsidR="00525817" w:rsidRDefault="00525817" w:rsidP="00D42473">
      <w:pPr>
        <w:ind w:right="-199"/>
        <w:jc w:val="both"/>
        <w:rPr>
          <w:sz w:val="22"/>
          <w:szCs w:val="22"/>
        </w:rPr>
      </w:pPr>
    </w:p>
    <w:p w14:paraId="4EA26E7E" w14:textId="77777777" w:rsidR="00D42473" w:rsidRDefault="00D42473" w:rsidP="00D42473">
      <w:pPr>
        <w:pStyle w:val="3"/>
        <w:rPr>
          <w:rFonts w:cs="Times New Roman"/>
          <w:sz w:val="22"/>
          <w:szCs w:val="22"/>
        </w:rPr>
      </w:pPr>
      <w:r w:rsidRPr="00C15DEF">
        <w:rPr>
          <w:rFonts w:cs="Times New Roman"/>
          <w:sz w:val="22"/>
          <w:szCs w:val="22"/>
        </w:rPr>
        <w:t>8. КОНФИДЕНЦИАЛЬНОСТЬ</w:t>
      </w:r>
    </w:p>
    <w:p w14:paraId="4875ABB1" w14:textId="77777777" w:rsidR="00D42473" w:rsidRPr="00A51C35" w:rsidRDefault="00D42473" w:rsidP="00D42473"/>
    <w:p w14:paraId="65488FEC" w14:textId="58A81A8C" w:rsidR="00D42473" w:rsidRPr="007E338D" w:rsidRDefault="00D42473" w:rsidP="00D42473">
      <w:pPr>
        <w:pStyle w:val="23"/>
        <w:spacing w:after="100" w:afterAutospacing="1" w:line="24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7E338D">
        <w:rPr>
          <w:sz w:val="22"/>
          <w:szCs w:val="22"/>
        </w:rPr>
        <w:t xml:space="preserve">.1. Поставщик обязуется в течение срока действия настоящего Соглашения, а также в течение </w:t>
      </w:r>
      <w:r>
        <w:rPr>
          <w:sz w:val="22"/>
          <w:szCs w:val="22"/>
        </w:rPr>
        <w:t xml:space="preserve">15 (пятнадцати) </w:t>
      </w:r>
      <w:r w:rsidRPr="007E338D">
        <w:rPr>
          <w:sz w:val="22"/>
          <w:szCs w:val="22"/>
        </w:rPr>
        <w:t xml:space="preserve">лет после его прекращения не разглашать полученную от Покупателя </w:t>
      </w:r>
      <w:r w:rsidR="00065972" w:rsidRPr="007D34A6">
        <w:rPr>
          <w:sz w:val="22"/>
          <w:szCs w:val="22"/>
        </w:rPr>
        <w:t xml:space="preserve">конфиденциальную </w:t>
      </w:r>
      <w:r w:rsidRPr="007E338D">
        <w:rPr>
          <w:sz w:val="22"/>
          <w:szCs w:val="22"/>
        </w:rPr>
        <w:t>информацию каким-либо третьим лицам.</w:t>
      </w:r>
      <w:bookmarkStart w:id="0" w:name="_GoBack"/>
      <w:bookmarkEnd w:id="0"/>
    </w:p>
    <w:p w14:paraId="2BC63CC8" w14:textId="77777777" w:rsidR="00D42473" w:rsidRPr="007E338D" w:rsidRDefault="00D42473" w:rsidP="00D42473">
      <w:pPr>
        <w:pStyle w:val="23"/>
        <w:tabs>
          <w:tab w:val="left" w:pos="0"/>
        </w:tabs>
        <w:spacing w:after="100" w:afterAutospacing="1" w:line="24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7E338D">
        <w:rPr>
          <w:sz w:val="22"/>
          <w:szCs w:val="22"/>
        </w:rPr>
        <w:t>.2. Под конфиденциальной информацией понимается любая информация, представленная Покупателем на бумажных, э</w:t>
      </w:r>
      <w:r>
        <w:rPr>
          <w:sz w:val="22"/>
          <w:szCs w:val="22"/>
        </w:rPr>
        <w:t>лектронных или других носителях,</w:t>
      </w:r>
      <w:r w:rsidRPr="007E338D">
        <w:rPr>
          <w:sz w:val="22"/>
          <w:szCs w:val="22"/>
        </w:rPr>
        <w:t xml:space="preserve"> или которая может быть получена путем наблюдения или анализа любого вида коммерческой, финансовой и иной деятельности Сторо</w:t>
      </w:r>
      <w:r>
        <w:rPr>
          <w:sz w:val="22"/>
          <w:szCs w:val="22"/>
        </w:rPr>
        <w:t>н, включая, но не ограничиваясь: коммерческая информация</w:t>
      </w:r>
      <w:r w:rsidRPr="007E338D">
        <w:rPr>
          <w:sz w:val="22"/>
          <w:szCs w:val="22"/>
        </w:rPr>
        <w:t>, ноу-хау, формулы, процессы, разработки, эскизы, фотографии, планы, рисунки, технические требования, образцы отчетов, модели, списки клиентов, исследования, полученные данные, рекламные планы, изобретения, идеи, а также любая другая подобная информация.</w:t>
      </w:r>
    </w:p>
    <w:p w14:paraId="6F169BA5" w14:textId="77777777" w:rsidR="00D42473" w:rsidRPr="007E338D" w:rsidRDefault="00D42473" w:rsidP="00D42473">
      <w:pPr>
        <w:pStyle w:val="23"/>
        <w:tabs>
          <w:tab w:val="left" w:pos="0"/>
        </w:tabs>
        <w:spacing w:after="100" w:afterAutospacing="1" w:line="24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7E338D">
        <w:rPr>
          <w:sz w:val="22"/>
          <w:szCs w:val="22"/>
        </w:rPr>
        <w:t>.3. Стороны ограничивают разглашение конфиденциальной информации, предоставляя доступ к ней только тем своим сотрудникам, для деятельности которых необходимо знание такой информации.</w:t>
      </w:r>
    </w:p>
    <w:p w14:paraId="79F75CCD" w14:textId="6FF55369" w:rsidR="00775695" w:rsidRDefault="00D42473" w:rsidP="00D42473">
      <w:pPr>
        <w:pStyle w:val="23"/>
        <w:tabs>
          <w:tab w:val="left" w:pos="0"/>
        </w:tabs>
        <w:spacing w:after="100" w:afterAutospacing="1" w:line="240" w:lineRule="auto"/>
        <w:ind w:left="0" w:right="-19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7E338D">
        <w:rPr>
          <w:sz w:val="22"/>
          <w:szCs w:val="22"/>
        </w:rPr>
        <w:t>.4. При</w:t>
      </w:r>
      <w:r>
        <w:rPr>
          <w:sz w:val="22"/>
          <w:szCs w:val="22"/>
        </w:rPr>
        <w:t xml:space="preserve"> расторжении настоящего Соглашения </w:t>
      </w:r>
      <w:r w:rsidRPr="007E338D">
        <w:rPr>
          <w:sz w:val="22"/>
          <w:szCs w:val="22"/>
        </w:rPr>
        <w:t xml:space="preserve">или по запросу любой из Сторон в любое время, другая Сторона обязуется в кратчайшие сроки вернуть или уничтожить (по усмотрению запрашивающей Стороны) всю конфиденциальную информацию, предоставленную ей в соответствии с настоящим </w:t>
      </w:r>
      <w:r>
        <w:rPr>
          <w:sz w:val="22"/>
          <w:szCs w:val="22"/>
        </w:rPr>
        <w:t xml:space="preserve">Соглашением </w:t>
      </w:r>
      <w:r w:rsidRPr="007E338D">
        <w:rPr>
          <w:sz w:val="22"/>
          <w:szCs w:val="22"/>
        </w:rPr>
        <w:t>в письменной форм</w:t>
      </w:r>
      <w:r>
        <w:rPr>
          <w:sz w:val="22"/>
          <w:szCs w:val="22"/>
        </w:rPr>
        <w:t>е или на электронных носителях.</w:t>
      </w:r>
    </w:p>
    <w:p w14:paraId="46CAA460" w14:textId="77777777" w:rsidR="00D42473" w:rsidRPr="007E338D" w:rsidRDefault="00D42473" w:rsidP="009A7AC1">
      <w:pPr>
        <w:pStyle w:val="23"/>
        <w:tabs>
          <w:tab w:val="left" w:pos="0"/>
        </w:tabs>
        <w:spacing w:after="100" w:afterAutospacing="1" w:line="240" w:lineRule="auto"/>
        <w:ind w:left="0" w:right="-199"/>
        <w:contextualSpacing/>
        <w:jc w:val="both"/>
        <w:rPr>
          <w:sz w:val="22"/>
          <w:szCs w:val="22"/>
        </w:rPr>
      </w:pPr>
    </w:p>
    <w:p w14:paraId="0BD60623" w14:textId="61C788AC" w:rsidR="00D42473" w:rsidRPr="009A7AC1" w:rsidRDefault="00D42473" w:rsidP="009A7AC1">
      <w:pPr>
        <w:pStyle w:val="23"/>
        <w:numPr>
          <w:ilvl w:val="0"/>
          <w:numId w:val="38"/>
        </w:numPr>
        <w:tabs>
          <w:tab w:val="left" w:pos="0"/>
        </w:tabs>
        <w:spacing w:after="0" w:line="240" w:lineRule="auto"/>
        <w:jc w:val="center"/>
        <w:rPr>
          <w:b/>
          <w:sz w:val="22"/>
          <w:szCs w:val="22"/>
        </w:rPr>
      </w:pPr>
      <w:r w:rsidRPr="00C15DEF">
        <w:rPr>
          <w:b/>
          <w:sz w:val="22"/>
          <w:szCs w:val="22"/>
        </w:rPr>
        <w:t>ЗАКЛЮЧИТЕЛЬНЫЕ ПОЛОЖЕНИЯ</w:t>
      </w:r>
    </w:p>
    <w:p w14:paraId="4A521A49" w14:textId="60F4926B" w:rsidR="00746751" w:rsidRDefault="00D42473" w:rsidP="00BE29AD">
      <w:pPr>
        <w:pStyle w:val="a4"/>
        <w:numPr>
          <w:ilvl w:val="1"/>
          <w:numId w:val="38"/>
        </w:numPr>
        <w:tabs>
          <w:tab w:val="left" w:pos="426"/>
        </w:tabs>
        <w:ind w:left="142" w:hanging="142"/>
      </w:pPr>
      <w:r w:rsidRPr="007E338D">
        <w:t>Настоящее С</w:t>
      </w:r>
      <w:r>
        <w:t>оглашение составлено в двух</w:t>
      </w:r>
      <w:r w:rsidRPr="007E338D">
        <w:t xml:space="preserve"> экземплярах по одному для каждой из Сторон. </w:t>
      </w:r>
    </w:p>
    <w:p w14:paraId="2CB62CC8" w14:textId="781366C0" w:rsidR="00D42473" w:rsidRDefault="00746751" w:rsidP="00BE29AD">
      <w:pPr>
        <w:pStyle w:val="a4"/>
        <w:numPr>
          <w:ilvl w:val="1"/>
          <w:numId w:val="38"/>
        </w:numPr>
        <w:tabs>
          <w:tab w:val="left" w:pos="426"/>
        </w:tabs>
        <w:spacing w:before="0" w:line="240" w:lineRule="auto"/>
        <w:ind w:left="0" w:firstLine="0"/>
        <w:jc w:val="both"/>
      </w:pPr>
      <w:r w:rsidRPr="00746751">
        <w:t xml:space="preserve">Изменения Приложений к </w:t>
      </w:r>
      <w:r>
        <w:t>Соглашению</w:t>
      </w:r>
      <w:r w:rsidRPr="00746751">
        <w:t xml:space="preserve"> согласовываются Сторонами путем подписания новых соответствующих Приложений. С даты подписания нового Приложения действующее Приложение утрачивает силу.</w:t>
      </w:r>
      <w:r w:rsidR="00D42473" w:rsidRPr="007E338D">
        <w:t xml:space="preserve"> </w:t>
      </w:r>
    </w:p>
    <w:p w14:paraId="1B59DDFF" w14:textId="3F6669D3" w:rsidR="00746751" w:rsidRPr="007E338D" w:rsidRDefault="00746751" w:rsidP="00BE29AD">
      <w:pPr>
        <w:pStyle w:val="a4"/>
        <w:numPr>
          <w:ilvl w:val="1"/>
          <w:numId w:val="38"/>
        </w:numPr>
        <w:tabs>
          <w:tab w:val="left" w:pos="426"/>
        </w:tabs>
        <w:spacing w:before="0" w:line="240" w:lineRule="auto"/>
        <w:ind w:left="0" w:firstLine="0"/>
        <w:jc w:val="both"/>
      </w:pPr>
      <w:r>
        <w:rPr>
          <w:b/>
          <w:bCs/>
        </w:rPr>
        <w:t>Приложения к Соглашению:</w:t>
      </w:r>
    </w:p>
    <w:p w14:paraId="63E0B3BE" w14:textId="77777777" w:rsidR="00D42473" w:rsidRPr="007E338D" w:rsidRDefault="00D42473" w:rsidP="00D42473">
      <w:pPr>
        <w:rPr>
          <w:sz w:val="22"/>
          <w:szCs w:val="22"/>
        </w:rPr>
      </w:pPr>
      <w:r w:rsidRPr="007E338D">
        <w:rPr>
          <w:sz w:val="22"/>
          <w:szCs w:val="22"/>
        </w:rPr>
        <w:t>Приложение № 1</w:t>
      </w:r>
      <w:r>
        <w:rPr>
          <w:sz w:val="22"/>
          <w:szCs w:val="22"/>
        </w:rPr>
        <w:t xml:space="preserve">. </w:t>
      </w:r>
      <w:r w:rsidRPr="007E338D">
        <w:rPr>
          <w:sz w:val="22"/>
          <w:szCs w:val="22"/>
        </w:rPr>
        <w:t>Спецификация</w:t>
      </w:r>
      <w:r>
        <w:rPr>
          <w:sz w:val="22"/>
          <w:szCs w:val="22"/>
        </w:rPr>
        <w:t xml:space="preserve"> (Форма)</w:t>
      </w:r>
    </w:p>
    <w:p w14:paraId="3E5C7DFA" w14:textId="77777777" w:rsidR="00D42473" w:rsidRPr="007E338D" w:rsidRDefault="00D42473" w:rsidP="00D42473">
      <w:pPr>
        <w:jc w:val="both"/>
        <w:rPr>
          <w:sz w:val="22"/>
          <w:szCs w:val="22"/>
        </w:rPr>
      </w:pPr>
      <w:r w:rsidRPr="007E338D">
        <w:rPr>
          <w:sz w:val="22"/>
          <w:szCs w:val="22"/>
        </w:rPr>
        <w:t>Приложение № 2</w:t>
      </w:r>
      <w:r>
        <w:rPr>
          <w:sz w:val="22"/>
          <w:szCs w:val="22"/>
        </w:rPr>
        <w:t>.</w:t>
      </w:r>
      <w:r w:rsidRPr="007E338D">
        <w:rPr>
          <w:sz w:val="22"/>
          <w:szCs w:val="22"/>
        </w:rPr>
        <w:t xml:space="preserve"> Структура себестоимости товара.</w:t>
      </w:r>
    </w:p>
    <w:p w14:paraId="04C72FA3" w14:textId="77777777" w:rsidR="009A7AC1" w:rsidRDefault="00D42473" w:rsidP="009A7AC1">
      <w:pPr>
        <w:jc w:val="both"/>
        <w:rPr>
          <w:sz w:val="22"/>
          <w:szCs w:val="22"/>
        </w:rPr>
      </w:pPr>
      <w:r w:rsidRPr="007E338D">
        <w:rPr>
          <w:sz w:val="22"/>
          <w:szCs w:val="22"/>
        </w:rPr>
        <w:lastRenderedPageBreak/>
        <w:t>Приложение № 3. Запрос о пополнении запасов упаковки/этикетки</w:t>
      </w:r>
      <w:r>
        <w:rPr>
          <w:sz w:val="22"/>
          <w:szCs w:val="22"/>
        </w:rPr>
        <w:t xml:space="preserve"> (Форма)</w:t>
      </w:r>
      <w:r w:rsidRPr="007E338D">
        <w:rPr>
          <w:sz w:val="22"/>
          <w:szCs w:val="22"/>
        </w:rPr>
        <w:t>.</w:t>
      </w:r>
    </w:p>
    <w:p w14:paraId="7825A3B1" w14:textId="687B4539" w:rsidR="00D42473" w:rsidRDefault="00D42473" w:rsidP="009A7AC1">
      <w:pPr>
        <w:jc w:val="both"/>
        <w:rPr>
          <w:sz w:val="22"/>
          <w:szCs w:val="22"/>
        </w:rPr>
      </w:pPr>
      <w:r w:rsidRPr="007E338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  <w:r w:rsidRPr="007E338D">
        <w:rPr>
          <w:sz w:val="22"/>
          <w:szCs w:val="22"/>
        </w:rPr>
        <w:t>. Бюджет на проведение контроля качества.</w:t>
      </w:r>
    </w:p>
    <w:p w14:paraId="0ED9F6EE" w14:textId="5CFCE889" w:rsidR="00D42473" w:rsidRDefault="00D42473" w:rsidP="009A7AC1">
      <w:pPr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F009E7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746751">
        <w:rPr>
          <w:sz w:val="22"/>
          <w:szCs w:val="22"/>
        </w:rPr>
        <w:t xml:space="preserve">. </w:t>
      </w:r>
      <w:r w:rsidR="006623F0">
        <w:rPr>
          <w:sz w:val="22"/>
          <w:szCs w:val="22"/>
        </w:rPr>
        <w:t>У</w:t>
      </w:r>
      <w:r w:rsidR="006623F0" w:rsidRPr="00036E1A">
        <w:rPr>
          <w:sz w:val="22"/>
          <w:szCs w:val="22"/>
        </w:rPr>
        <w:t>словия поставки товаров ЧТМ</w:t>
      </w:r>
      <w:r w:rsidR="006623F0">
        <w:rPr>
          <w:sz w:val="22"/>
          <w:szCs w:val="22"/>
        </w:rPr>
        <w:t>.</w:t>
      </w:r>
    </w:p>
    <w:p w14:paraId="063B915A" w14:textId="77777777" w:rsidR="009A7AC1" w:rsidRDefault="009A7AC1" w:rsidP="009A7AC1">
      <w:pPr>
        <w:outlineLvl w:val="0"/>
        <w:rPr>
          <w:sz w:val="22"/>
          <w:szCs w:val="22"/>
        </w:rPr>
      </w:pPr>
    </w:p>
    <w:p w14:paraId="5BDF743A" w14:textId="79311EDC" w:rsidR="00746751" w:rsidRPr="007E338D" w:rsidRDefault="00D42473" w:rsidP="00866819">
      <w:pPr>
        <w:jc w:val="center"/>
        <w:rPr>
          <w:b/>
          <w:sz w:val="22"/>
          <w:szCs w:val="22"/>
        </w:rPr>
      </w:pPr>
      <w:r w:rsidRPr="007E338D">
        <w:rPr>
          <w:b/>
          <w:sz w:val="22"/>
          <w:szCs w:val="22"/>
        </w:rPr>
        <w:t>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4654"/>
      </w:tblGrid>
      <w:tr w:rsidR="00D42473" w:rsidRPr="00FA2F12" w14:paraId="4E4C47CD" w14:textId="77777777" w:rsidTr="00E77949">
        <w:trPr>
          <w:trHeight w:val="1409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E35F" w14:textId="77777777" w:rsidR="00D42473" w:rsidRPr="007E338D" w:rsidRDefault="00D42473" w:rsidP="00E77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Покупатель</w:t>
            </w:r>
            <w:r w:rsidRPr="007E338D">
              <w:rPr>
                <w:sz w:val="22"/>
                <w:szCs w:val="22"/>
              </w:rPr>
              <w:t>:</w:t>
            </w:r>
          </w:p>
          <w:p w14:paraId="7FFC7A7C" w14:textId="77777777" w:rsidR="007B5AD4" w:rsidRDefault="007B5AD4" w:rsidP="007B5AD4">
            <w:pPr>
              <w:pStyle w:val="3"/>
              <w:jc w:val="left"/>
              <w:rPr>
                <w:rFonts w:cs="Times New Roman"/>
                <w:szCs w:val="24"/>
              </w:rPr>
            </w:pPr>
            <w:r>
              <w:t xml:space="preserve">ООО </w:t>
            </w:r>
            <w:r>
              <w:rPr>
                <w:rFonts w:cs="Times New Roman"/>
                <w:szCs w:val="24"/>
              </w:rPr>
              <w:t>«О’КЕЙ»</w:t>
            </w:r>
          </w:p>
          <w:p w14:paraId="40B6853E" w14:textId="63F04E78" w:rsidR="00D42473" w:rsidRPr="007E338D" w:rsidRDefault="00D42473" w:rsidP="00E77949">
            <w:pPr>
              <w:jc w:val="both"/>
              <w:rPr>
                <w:sz w:val="22"/>
                <w:szCs w:val="22"/>
              </w:rPr>
            </w:pPr>
            <w:r w:rsidRPr="007E338D">
              <w:rPr>
                <w:sz w:val="22"/>
                <w:szCs w:val="22"/>
              </w:rPr>
              <w:t xml:space="preserve">ИНН </w:t>
            </w:r>
            <w:r w:rsidR="00D13075">
              <w:rPr>
                <w:sz w:val="22"/>
                <w:szCs w:val="22"/>
              </w:rPr>
              <w:t>7826087713</w:t>
            </w:r>
          </w:p>
          <w:p w14:paraId="35226DCC" w14:textId="77777777" w:rsidR="00D42473" w:rsidRPr="007E338D" w:rsidRDefault="00D42473" w:rsidP="00E77949">
            <w:pPr>
              <w:jc w:val="both"/>
              <w:rPr>
                <w:sz w:val="22"/>
                <w:szCs w:val="22"/>
              </w:rPr>
            </w:pPr>
            <w:r w:rsidRPr="007E338D">
              <w:rPr>
                <w:sz w:val="22"/>
                <w:szCs w:val="22"/>
              </w:rPr>
              <w:tab/>
            </w:r>
            <w:r w:rsidRPr="007E338D">
              <w:rPr>
                <w:sz w:val="22"/>
                <w:szCs w:val="22"/>
              </w:rPr>
              <w:tab/>
            </w:r>
            <w:r w:rsidRPr="007E338D">
              <w:rPr>
                <w:sz w:val="22"/>
                <w:szCs w:val="22"/>
              </w:rPr>
              <w:tab/>
            </w:r>
            <w:r w:rsidRPr="007E338D">
              <w:rPr>
                <w:sz w:val="22"/>
                <w:szCs w:val="22"/>
              </w:rPr>
              <w:tab/>
            </w:r>
            <w:r w:rsidRPr="007E338D">
              <w:rPr>
                <w:sz w:val="22"/>
                <w:szCs w:val="22"/>
              </w:rPr>
              <w:tab/>
            </w:r>
          </w:p>
          <w:p w14:paraId="04DAEF86" w14:textId="77777777" w:rsidR="00D42473" w:rsidRPr="007E338D" w:rsidRDefault="00D42473" w:rsidP="00E77949">
            <w:pPr>
              <w:rPr>
                <w:sz w:val="22"/>
                <w:szCs w:val="22"/>
              </w:rPr>
            </w:pPr>
            <w:r w:rsidRPr="007E338D">
              <w:rPr>
                <w:sz w:val="22"/>
                <w:szCs w:val="22"/>
              </w:rPr>
              <w:t xml:space="preserve">__________________  </w:t>
            </w:r>
            <w:r w:rsidRPr="007E338D">
              <w:rPr>
                <w:bCs/>
                <w:sz w:val="22"/>
                <w:szCs w:val="22"/>
              </w:rPr>
              <w:t>/</w:t>
            </w:r>
            <w:permStart w:id="1285771364" w:edGrp="everyone"/>
            <w:r w:rsidRPr="007E338D">
              <w:rPr>
                <w:bCs/>
                <w:sz w:val="22"/>
                <w:szCs w:val="22"/>
              </w:rPr>
              <w:t>______________________</w:t>
            </w:r>
            <w:permEnd w:id="1285771364"/>
            <w:r w:rsidRPr="007E338D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4EF" w14:textId="77777777" w:rsidR="00D42473" w:rsidRDefault="00D42473" w:rsidP="00E77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</w:t>
            </w:r>
            <w:r w:rsidRPr="007E338D">
              <w:rPr>
                <w:sz w:val="22"/>
                <w:szCs w:val="22"/>
              </w:rPr>
              <w:t>:</w:t>
            </w:r>
          </w:p>
          <w:p w14:paraId="79BED2AD" w14:textId="77777777" w:rsidR="00D13075" w:rsidRPr="007E338D" w:rsidRDefault="00D13075" w:rsidP="00E77949">
            <w:pPr>
              <w:rPr>
                <w:sz w:val="22"/>
                <w:szCs w:val="22"/>
              </w:rPr>
            </w:pPr>
          </w:p>
          <w:p w14:paraId="161589F1" w14:textId="77777777" w:rsidR="00D42473" w:rsidRPr="007E338D" w:rsidRDefault="00D42473" w:rsidP="00E77949">
            <w:pPr>
              <w:rPr>
                <w:sz w:val="22"/>
                <w:szCs w:val="22"/>
              </w:rPr>
            </w:pPr>
            <w:permStart w:id="1788037280" w:edGrp="everyone"/>
            <w:r w:rsidRPr="007E338D">
              <w:rPr>
                <w:sz w:val="22"/>
                <w:szCs w:val="22"/>
              </w:rPr>
              <w:t>________________________________________</w:t>
            </w:r>
          </w:p>
          <w:permEnd w:id="1788037280"/>
          <w:p w14:paraId="5359925B" w14:textId="77777777" w:rsidR="00D42473" w:rsidRPr="007E338D" w:rsidRDefault="00D42473" w:rsidP="00E77949">
            <w:pPr>
              <w:rPr>
                <w:sz w:val="22"/>
                <w:szCs w:val="22"/>
              </w:rPr>
            </w:pPr>
            <w:r w:rsidRPr="007E338D">
              <w:rPr>
                <w:sz w:val="22"/>
                <w:szCs w:val="22"/>
              </w:rPr>
              <w:t xml:space="preserve">ИНН </w:t>
            </w:r>
            <w:permStart w:id="661412203" w:edGrp="everyone"/>
            <w:r w:rsidRPr="007E338D">
              <w:rPr>
                <w:sz w:val="22"/>
                <w:szCs w:val="22"/>
              </w:rPr>
              <w:t>___________________</w:t>
            </w:r>
            <w:permEnd w:id="661412203"/>
            <w:r w:rsidRPr="007E338D">
              <w:rPr>
                <w:sz w:val="22"/>
                <w:szCs w:val="22"/>
              </w:rPr>
              <w:t xml:space="preserve">              </w:t>
            </w:r>
          </w:p>
          <w:p w14:paraId="2E50828E" w14:textId="77777777" w:rsidR="00D42473" w:rsidRPr="007E338D" w:rsidRDefault="00D42473" w:rsidP="00E77949">
            <w:pPr>
              <w:rPr>
                <w:sz w:val="22"/>
                <w:szCs w:val="22"/>
              </w:rPr>
            </w:pPr>
          </w:p>
          <w:p w14:paraId="61AD3EBA" w14:textId="77777777" w:rsidR="00D42473" w:rsidRPr="00FA2F12" w:rsidRDefault="00D42473" w:rsidP="00E77949">
            <w:pPr>
              <w:tabs>
                <w:tab w:val="left" w:pos="795"/>
                <w:tab w:val="left" w:pos="2520"/>
              </w:tabs>
              <w:rPr>
                <w:sz w:val="22"/>
                <w:szCs w:val="22"/>
              </w:rPr>
            </w:pPr>
            <w:r w:rsidRPr="007E338D">
              <w:rPr>
                <w:sz w:val="22"/>
                <w:szCs w:val="22"/>
              </w:rPr>
              <w:t>__________________/</w:t>
            </w:r>
            <w:permStart w:id="351737563" w:edGrp="everyone"/>
            <w:r w:rsidRPr="007E338D">
              <w:rPr>
                <w:sz w:val="22"/>
                <w:szCs w:val="22"/>
              </w:rPr>
              <w:t>_____________________</w:t>
            </w:r>
            <w:permEnd w:id="351737563"/>
          </w:p>
        </w:tc>
      </w:tr>
    </w:tbl>
    <w:p w14:paraId="29B3C78E" w14:textId="77777777" w:rsidR="0070536F" w:rsidRPr="00B93888" w:rsidRDefault="0070536F" w:rsidP="00110A7A">
      <w:pPr>
        <w:pStyle w:val="ad"/>
        <w:jc w:val="right"/>
      </w:pPr>
    </w:p>
    <w:sectPr w:rsidR="0070536F" w:rsidRPr="00B93888" w:rsidSect="009A7AC1">
      <w:headerReference w:type="default" r:id="rId12"/>
      <w:footerReference w:type="default" r:id="rId13"/>
      <w:pgSz w:w="11906" w:h="16838"/>
      <w:pgMar w:top="851" w:right="851" w:bottom="301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0B67A" w14:textId="77777777" w:rsidR="00224B69" w:rsidRDefault="00224B69">
      <w:r>
        <w:separator/>
      </w:r>
    </w:p>
  </w:endnote>
  <w:endnote w:type="continuationSeparator" w:id="0">
    <w:p w14:paraId="792D196D" w14:textId="77777777" w:rsidR="00224B69" w:rsidRDefault="0022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885030"/>
      <w:docPartObj>
        <w:docPartGallery w:val="Page Numbers (Bottom of Page)"/>
        <w:docPartUnique/>
      </w:docPartObj>
    </w:sdtPr>
    <w:sdtEndPr/>
    <w:sdtContent>
      <w:p w14:paraId="70EF6BDE" w14:textId="228DF082" w:rsidR="00305BCB" w:rsidRDefault="00305B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0A4">
          <w:rPr>
            <w:noProof/>
          </w:rPr>
          <w:t>7</w:t>
        </w:r>
        <w:r>
          <w:fldChar w:fldCharType="end"/>
        </w:r>
      </w:p>
    </w:sdtContent>
  </w:sdt>
  <w:p w14:paraId="4C270C56" w14:textId="0F8B6005" w:rsidR="00544094" w:rsidRDefault="00224B69" w:rsidP="007A6303">
    <w:pPr>
      <w:pStyle w:val="ad"/>
      <w:tabs>
        <w:tab w:val="left" w:pos="900"/>
        <w:tab w:val="right" w:pos="96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48C8F" w14:textId="77777777" w:rsidR="00224B69" w:rsidRDefault="00224B69">
      <w:r>
        <w:separator/>
      </w:r>
    </w:p>
  </w:footnote>
  <w:footnote w:type="continuationSeparator" w:id="0">
    <w:p w14:paraId="7C8DA7A8" w14:textId="77777777" w:rsidR="00224B69" w:rsidRDefault="0022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C85A" w14:textId="52C3101E" w:rsidR="00E15F77" w:rsidRPr="00291BB7" w:rsidRDefault="00F55B08" w:rsidP="007D1ED2">
    <w:pPr>
      <w:pStyle w:val="ab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8147601" wp14:editId="6E4E126A">
          <wp:simplePos x="0" y="0"/>
          <wp:positionH relativeFrom="margin">
            <wp:align>center</wp:align>
          </wp:positionH>
          <wp:positionV relativeFrom="paragraph">
            <wp:posOffset>90805</wp:posOffset>
          </wp:positionV>
          <wp:extent cx="6769735" cy="66675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 WORK_правка 11_Лоджистик_рус_бланк копия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73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8648E"/>
    <w:multiLevelType w:val="multilevel"/>
    <w:tmpl w:val="E6F60E5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D430F"/>
    <w:multiLevelType w:val="multilevel"/>
    <w:tmpl w:val="C5A4D4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5A7F31"/>
    <w:multiLevelType w:val="multilevel"/>
    <w:tmpl w:val="2F925D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F1F62"/>
    <w:multiLevelType w:val="multilevel"/>
    <w:tmpl w:val="6E728B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D97A9C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4595F2D"/>
    <w:multiLevelType w:val="multilevel"/>
    <w:tmpl w:val="D90C37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5F79B0"/>
    <w:multiLevelType w:val="multilevel"/>
    <w:tmpl w:val="91AA8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4755E8"/>
    <w:multiLevelType w:val="multilevel"/>
    <w:tmpl w:val="DE0606E0"/>
    <w:lvl w:ilvl="0">
      <w:start w:val="3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87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50" w:hanging="87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140" w:hanging="870"/>
      </w:pPr>
      <w:rPr>
        <w:rFonts w:hint="default"/>
      </w:rPr>
    </w:lvl>
    <w:lvl w:ilvl="4">
      <w:start w:val="3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EA4363E"/>
    <w:multiLevelType w:val="multilevel"/>
    <w:tmpl w:val="45E242E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8C4761"/>
    <w:multiLevelType w:val="multilevel"/>
    <w:tmpl w:val="53DCB0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685143"/>
    <w:multiLevelType w:val="multilevel"/>
    <w:tmpl w:val="2F925D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C784F"/>
    <w:multiLevelType w:val="multilevel"/>
    <w:tmpl w:val="9CA4C764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216228"/>
    <w:multiLevelType w:val="multilevel"/>
    <w:tmpl w:val="63CA9F7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E96CBE"/>
    <w:multiLevelType w:val="multilevel"/>
    <w:tmpl w:val="08D2CA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A390699"/>
    <w:multiLevelType w:val="multilevel"/>
    <w:tmpl w:val="988EF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08067D"/>
    <w:multiLevelType w:val="multilevel"/>
    <w:tmpl w:val="4F3ABA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0F5E8B"/>
    <w:multiLevelType w:val="multilevel"/>
    <w:tmpl w:val="65806A3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31208CA"/>
    <w:multiLevelType w:val="hybridMultilevel"/>
    <w:tmpl w:val="08305494"/>
    <w:lvl w:ilvl="0" w:tplc="6DF493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460F1"/>
    <w:multiLevelType w:val="multilevel"/>
    <w:tmpl w:val="95FA4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B45767"/>
    <w:multiLevelType w:val="multilevel"/>
    <w:tmpl w:val="A38E2B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E271A52"/>
    <w:multiLevelType w:val="multilevel"/>
    <w:tmpl w:val="8D1E1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E4E64AC"/>
    <w:multiLevelType w:val="multilevel"/>
    <w:tmpl w:val="BE08E2AA"/>
    <w:lvl w:ilvl="0">
      <w:start w:val="4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35505F"/>
    <w:multiLevelType w:val="hybridMultilevel"/>
    <w:tmpl w:val="23E6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76790"/>
    <w:multiLevelType w:val="multilevel"/>
    <w:tmpl w:val="9BE6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BD57C6"/>
    <w:multiLevelType w:val="hybridMultilevel"/>
    <w:tmpl w:val="208296B2"/>
    <w:lvl w:ilvl="0" w:tplc="6370418C">
      <w:start w:val="1"/>
      <w:numFmt w:val="decimal"/>
      <w:lvlText w:val="%1."/>
      <w:lvlJc w:val="left"/>
      <w:pPr>
        <w:ind w:left="1068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0712F4"/>
    <w:multiLevelType w:val="multilevel"/>
    <w:tmpl w:val="44140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7F12A5"/>
    <w:multiLevelType w:val="multilevel"/>
    <w:tmpl w:val="D6E80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495631"/>
    <w:multiLevelType w:val="hybridMultilevel"/>
    <w:tmpl w:val="A8C4F1FC"/>
    <w:lvl w:ilvl="0" w:tplc="DED417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10088E"/>
    <w:multiLevelType w:val="multilevel"/>
    <w:tmpl w:val="C6AE9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23C0858"/>
    <w:multiLevelType w:val="multilevel"/>
    <w:tmpl w:val="FDB25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E88503A"/>
    <w:multiLevelType w:val="multilevel"/>
    <w:tmpl w:val="CF2200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1C34C7F"/>
    <w:multiLevelType w:val="multilevel"/>
    <w:tmpl w:val="C818B9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5F4E8D"/>
    <w:multiLevelType w:val="multilevel"/>
    <w:tmpl w:val="7688C3D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AC128D"/>
    <w:multiLevelType w:val="multilevel"/>
    <w:tmpl w:val="D1344A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672E03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6" w15:restartNumberingAfterBreak="0">
    <w:nsid w:val="6B840226"/>
    <w:multiLevelType w:val="multilevel"/>
    <w:tmpl w:val="42F05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7" w15:restartNumberingAfterBreak="0">
    <w:nsid w:val="6BC81612"/>
    <w:multiLevelType w:val="multilevel"/>
    <w:tmpl w:val="C5D4F5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D222DE"/>
    <w:multiLevelType w:val="multilevel"/>
    <w:tmpl w:val="4E301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C5B2C47"/>
    <w:multiLevelType w:val="multilevel"/>
    <w:tmpl w:val="A044E2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E25C35"/>
    <w:multiLevelType w:val="multilevel"/>
    <w:tmpl w:val="29621FF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CD18C1"/>
    <w:multiLevelType w:val="hybridMultilevel"/>
    <w:tmpl w:val="E33E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436FE"/>
    <w:multiLevelType w:val="multilevel"/>
    <w:tmpl w:val="E08AB2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95D4968"/>
    <w:multiLevelType w:val="multilevel"/>
    <w:tmpl w:val="C5D4F5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952614"/>
    <w:multiLevelType w:val="hybridMultilevel"/>
    <w:tmpl w:val="44C2406A"/>
    <w:lvl w:ilvl="0" w:tplc="3622FCD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5" w15:restartNumberingAfterBreak="0">
    <w:nsid w:val="7AAC67D1"/>
    <w:multiLevelType w:val="hybridMultilevel"/>
    <w:tmpl w:val="EFA06F46"/>
    <w:lvl w:ilvl="0" w:tplc="D9845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9DAD3F4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409D5"/>
    <w:multiLevelType w:val="multilevel"/>
    <w:tmpl w:val="CE2AD7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7DE05F21"/>
    <w:multiLevelType w:val="multilevel"/>
    <w:tmpl w:val="A3D4AA88"/>
    <w:lvl w:ilvl="0">
      <w:start w:val="4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31"/>
  </w:num>
  <w:num w:numId="4">
    <w:abstractNumId w:val="38"/>
  </w:num>
  <w:num w:numId="5">
    <w:abstractNumId w:val="29"/>
  </w:num>
  <w:num w:numId="6">
    <w:abstractNumId w:val="1"/>
  </w:num>
  <w:num w:numId="7">
    <w:abstractNumId w:val="21"/>
  </w:num>
  <w:num w:numId="8">
    <w:abstractNumId w:val="37"/>
  </w:num>
  <w:num w:numId="9">
    <w:abstractNumId w:val="43"/>
  </w:num>
  <w:num w:numId="10">
    <w:abstractNumId w:val="5"/>
  </w:num>
  <w:num w:numId="11">
    <w:abstractNumId w:val="35"/>
  </w:num>
  <w:num w:numId="12">
    <w:abstractNumId w:val="46"/>
  </w:num>
  <w:num w:numId="13">
    <w:abstractNumId w:val="25"/>
  </w:num>
  <w:num w:numId="14">
    <w:abstractNumId w:val="41"/>
  </w:num>
  <w:num w:numId="15">
    <w:abstractNumId w:val="44"/>
  </w:num>
  <w:num w:numId="16">
    <w:abstractNumId w:val="26"/>
  </w:num>
  <w:num w:numId="17">
    <w:abstractNumId w:val="45"/>
  </w:num>
  <w:num w:numId="18">
    <w:abstractNumId w:val="18"/>
  </w:num>
  <w:num w:numId="19">
    <w:abstractNumId w:val="39"/>
  </w:num>
  <w:num w:numId="20">
    <w:abstractNumId w:val="36"/>
  </w:num>
  <w:num w:numId="21">
    <w:abstractNumId w:val="23"/>
  </w:num>
  <w:num w:numId="22">
    <w:abstractNumId w:val="8"/>
  </w:num>
  <w:num w:numId="23">
    <w:abstractNumId w:val="13"/>
  </w:num>
  <w:num w:numId="24">
    <w:abstractNumId w:val="3"/>
  </w:num>
  <w:num w:numId="25">
    <w:abstractNumId w:val="6"/>
  </w:num>
  <w:num w:numId="26">
    <w:abstractNumId w:val="33"/>
  </w:num>
  <w:num w:numId="27">
    <w:abstractNumId w:val="32"/>
  </w:num>
  <w:num w:numId="28">
    <w:abstractNumId w:val="22"/>
  </w:num>
  <w:num w:numId="29">
    <w:abstractNumId w:val="7"/>
  </w:num>
  <w:num w:numId="30">
    <w:abstractNumId w:val="11"/>
  </w:num>
  <w:num w:numId="31">
    <w:abstractNumId w:val="4"/>
  </w:num>
  <w:num w:numId="32">
    <w:abstractNumId w:val="2"/>
  </w:num>
  <w:num w:numId="33">
    <w:abstractNumId w:val="14"/>
  </w:num>
  <w:num w:numId="34">
    <w:abstractNumId w:val="34"/>
  </w:num>
  <w:num w:numId="35">
    <w:abstractNumId w:val="9"/>
  </w:num>
  <w:num w:numId="36">
    <w:abstractNumId w:val="47"/>
  </w:num>
  <w:num w:numId="37">
    <w:abstractNumId w:val="20"/>
  </w:num>
  <w:num w:numId="38">
    <w:abstractNumId w:val="17"/>
  </w:num>
  <w:num w:numId="39">
    <w:abstractNumId w:val="27"/>
  </w:num>
  <w:num w:numId="4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0"/>
  </w:num>
  <w:num w:numId="43">
    <w:abstractNumId w:val="19"/>
  </w:num>
  <w:num w:numId="44">
    <w:abstractNumId w:val="10"/>
  </w:num>
  <w:num w:numId="45">
    <w:abstractNumId w:val="42"/>
  </w:num>
  <w:num w:numId="46">
    <w:abstractNumId w:val="16"/>
  </w:num>
  <w:num w:numId="47">
    <w:abstractNumId w:val="40"/>
  </w:num>
  <w:num w:numId="48">
    <w:abstractNumId w:val="1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nktMaGW8SphyVJQifpFDzFnaQldjRs9UDhVmVuusOny1CBW/U8sw+yXIdGVjEHOl+QxCYXoeDd0FVXZKeIp/A==" w:salt="iHDQhAeqK45p1smenOLra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F6"/>
    <w:rsid w:val="0000219A"/>
    <w:rsid w:val="00013448"/>
    <w:rsid w:val="00036E1A"/>
    <w:rsid w:val="00044E47"/>
    <w:rsid w:val="00056100"/>
    <w:rsid w:val="00065972"/>
    <w:rsid w:val="00066FDD"/>
    <w:rsid w:val="00075EF0"/>
    <w:rsid w:val="0007602A"/>
    <w:rsid w:val="0007720C"/>
    <w:rsid w:val="00092E15"/>
    <w:rsid w:val="00095F55"/>
    <w:rsid w:val="000A52AC"/>
    <w:rsid w:val="000B1163"/>
    <w:rsid w:val="000B6F28"/>
    <w:rsid w:val="000B7B1F"/>
    <w:rsid w:val="000B7FC1"/>
    <w:rsid w:val="000C13D0"/>
    <w:rsid w:val="000C2EE3"/>
    <w:rsid w:val="000D2989"/>
    <w:rsid w:val="000E1E7C"/>
    <w:rsid w:val="00104AB2"/>
    <w:rsid w:val="00110A7A"/>
    <w:rsid w:val="0011325E"/>
    <w:rsid w:val="0011728D"/>
    <w:rsid w:val="001259F6"/>
    <w:rsid w:val="00130315"/>
    <w:rsid w:val="001340EB"/>
    <w:rsid w:val="00161822"/>
    <w:rsid w:val="00171D00"/>
    <w:rsid w:val="00177A14"/>
    <w:rsid w:val="001826C9"/>
    <w:rsid w:val="0018630A"/>
    <w:rsid w:val="001909BB"/>
    <w:rsid w:val="00192AC6"/>
    <w:rsid w:val="00192D9B"/>
    <w:rsid w:val="001A3D48"/>
    <w:rsid w:val="001B01A1"/>
    <w:rsid w:val="001B3F6C"/>
    <w:rsid w:val="001B5D93"/>
    <w:rsid w:val="001B7DE2"/>
    <w:rsid w:val="001E50DF"/>
    <w:rsid w:val="001E59E1"/>
    <w:rsid w:val="001F64A7"/>
    <w:rsid w:val="00224B69"/>
    <w:rsid w:val="00243459"/>
    <w:rsid w:val="00253DD1"/>
    <w:rsid w:val="0025683E"/>
    <w:rsid w:val="00271847"/>
    <w:rsid w:val="00283DA1"/>
    <w:rsid w:val="00285E24"/>
    <w:rsid w:val="002A164B"/>
    <w:rsid w:val="002A5690"/>
    <w:rsid w:val="002A581A"/>
    <w:rsid w:val="002B602D"/>
    <w:rsid w:val="002C67CB"/>
    <w:rsid w:val="002F5E3E"/>
    <w:rsid w:val="003018C7"/>
    <w:rsid w:val="003029BE"/>
    <w:rsid w:val="00305BCB"/>
    <w:rsid w:val="0033305C"/>
    <w:rsid w:val="00336B2A"/>
    <w:rsid w:val="00337707"/>
    <w:rsid w:val="003424DE"/>
    <w:rsid w:val="003513EF"/>
    <w:rsid w:val="00353E78"/>
    <w:rsid w:val="00354F0C"/>
    <w:rsid w:val="00361C2A"/>
    <w:rsid w:val="003973FC"/>
    <w:rsid w:val="003A3F0E"/>
    <w:rsid w:val="003B55B8"/>
    <w:rsid w:val="003D545E"/>
    <w:rsid w:val="003E1512"/>
    <w:rsid w:val="003E5D0F"/>
    <w:rsid w:val="003F0AF3"/>
    <w:rsid w:val="00400F19"/>
    <w:rsid w:val="00405CF1"/>
    <w:rsid w:val="00411075"/>
    <w:rsid w:val="00412964"/>
    <w:rsid w:val="00414029"/>
    <w:rsid w:val="004148EC"/>
    <w:rsid w:val="00414ED2"/>
    <w:rsid w:val="00430709"/>
    <w:rsid w:val="00432DBA"/>
    <w:rsid w:val="00435484"/>
    <w:rsid w:val="00451541"/>
    <w:rsid w:val="00455BF2"/>
    <w:rsid w:val="00460C0D"/>
    <w:rsid w:val="004610E7"/>
    <w:rsid w:val="00465D14"/>
    <w:rsid w:val="004676F2"/>
    <w:rsid w:val="00487447"/>
    <w:rsid w:val="004C1AAE"/>
    <w:rsid w:val="004C490B"/>
    <w:rsid w:val="004C79B5"/>
    <w:rsid w:val="004D3DA6"/>
    <w:rsid w:val="00502F3F"/>
    <w:rsid w:val="00505945"/>
    <w:rsid w:val="00514E81"/>
    <w:rsid w:val="00525817"/>
    <w:rsid w:val="0053187D"/>
    <w:rsid w:val="00533061"/>
    <w:rsid w:val="005405C5"/>
    <w:rsid w:val="0054102E"/>
    <w:rsid w:val="00543B6A"/>
    <w:rsid w:val="005451E5"/>
    <w:rsid w:val="00546B32"/>
    <w:rsid w:val="00547FE4"/>
    <w:rsid w:val="005623A9"/>
    <w:rsid w:val="005753C6"/>
    <w:rsid w:val="005832C3"/>
    <w:rsid w:val="0058491C"/>
    <w:rsid w:val="00584DDA"/>
    <w:rsid w:val="005967F4"/>
    <w:rsid w:val="005A1F3A"/>
    <w:rsid w:val="005B41BB"/>
    <w:rsid w:val="005C5D92"/>
    <w:rsid w:val="005C7092"/>
    <w:rsid w:val="005C784F"/>
    <w:rsid w:val="005F08BF"/>
    <w:rsid w:val="005F0DCB"/>
    <w:rsid w:val="005F14FB"/>
    <w:rsid w:val="006031CC"/>
    <w:rsid w:val="00603F68"/>
    <w:rsid w:val="00606677"/>
    <w:rsid w:val="00612046"/>
    <w:rsid w:val="00621B04"/>
    <w:rsid w:val="0062481A"/>
    <w:rsid w:val="006249F2"/>
    <w:rsid w:val="00625F70"/>
    <w:rsid w:val="00634EAF"/>
    <w:rsid w:val="00637E3D"/>
    <w:rsid w:val="00646557"/>
    <w:rsid w:val="00646FA6"/>
    <w:rsid w:val="006623F0"/>
    <w:rsid w:val="006777B8"/>
    <w:rsid w:val="0069088F"/>
    <w:rsid w:val="006A15A4"/>
    <w:rsid w:val="006C1326"/>
    <w:rsid w:val="006C2168"/>
    <w:rsid w:val="006D1400"/>
    <w:rsid w:val="006E1954"/>
    <w:rsid w:val="006F2E39"/>
    <w:rsid w:val="0070536F"/>
    <w:rsid w:val="00706013"/>
    <w:rsid w:val="00707F67"/>
    <w:rsid w:val="0071689E"/>
    <w:rsid w:val="00720628"/>
    <w:rsid w:val="007210B6"/>
    <w:rsid w:val="00723EE8"/>
    <w:rsid w:val="0073482E"/>
    <w:rsid w:val="00746751"/>
    <w:rsid w:val="007547B2"/>
    <w:rsid w:val="00763840"/>
    <w:rsid w:val="007676C5"/>
    <w:rsid w:val="00775695"/>
    <w:rsid w:val="00775D8E"/>
    <w:rsid w:val="007765C5"/>
    <w:rsid w:val="00783681"/>
    <w:rsid w:val="00790511"/>
    <w:rsid w:val="007B0062"/>
    <w:rsid w:val="007B04AB"/>
    <w:rsid w:val="007B5AD4"/>
    <w:rsid w:val="007C2AE2"/>
    <w:rsid w:val="007D1664"/>
    <w:rsid w:val="007D34A6"/>
    <w:rsid w:val="007E139C"/>
    <w:rsid w:val="00801E0A"/>
    <w:rsid w:val="0080524F"/>
    <w:rsid w:val="00810553"/>
    <w:rsid w:val="00811352"/>
    <w:rsid w:val="00827BF8"/>
    <w:rsid w:val="00832974"/>
    <w:rsid w:val="0083731F"/>
    <w:rsid w:val="00847A69"/>
    <w:rsid w:val="0085354F"/>
    <w:rsid w:val="00866819"/>
    <w:rsid w:val="00873588"/>
    <w:rsid w:val="0089473E"/>
    <w:rsid w:val="008A221E"/>
    <w:rsid w:val="008A473A"/>
    <w:rsid w:val="008B420A"/>
    <w:rsid w:val="008D04AB"/>
    <w:rsid w:val="008D3B22"/>
    <w:rsid w:val="008D4B2A"/>
    <w:rsid w:val="008E4693"/>
    <w:rsid w:val="008E49C3"/>
    <w:rsid w:val="008E6E7A"/>
    <w:rsid w:val="0091535D"/>
    <w:rsid w:val="00916F4E"/>
    <w:rsid w:val="009248C0"/>
    <w:rsid w:val="00933499"/>
    <w:rsid w:val="009410A4"/>
    <w:rsid w:val="00962C4B"/>
    <w:rsid w:val="00971CB4"/>
    <w:rsid w:val="0097245B"/>
    <w:rsid w:val="00975872"/>
    <w:rsid w:val="0097784D"/>
    <w:rsid w:val="00977AE4"/>
    <w:rsid w:val="00991539"/>
    <w:rsid w:val="00992CE6"/>
    <w:rsid w:val="00994CD0"/>
    <w:rsid w:val="00996898"/>
    <w:rsid w:val="009A7AC1"/>
    <w:rsid w:val="009B4459"/>
    <w:rsid w:val="009B7346"/>
    <w:rsid w:val="009C17A3"/>
    <w:rsid w:val="009C4748"/>
    <w:rsid w:val="009D09E3"/>
    <w:rsid w:val="009D0BB7"/>
    <w:rsid w:val="009E40EF"/>
    <w:rsid w:val="009E4D37"/>
    <w:rsid w:val="009E7C80"/>
    <w:rsid w:val="009E7ED7"/>
    <w:rsid w:val="009F050A"/>
    <w:rsid w:val="00A06B38"/>
    <w:rsid w:val="00A27836"/>
    <w:rsid w:val="00A30BE3"/>
    <w:rsid w:val="00A40D5C"/>
    <w:rsid w:val="00A417D8"/>
    <w:rsid w:val="00A47A16"/>
    <w:rsid w:val="00A53DD7"/>
    <w:rsid w:val="00A66BAF"/>
    <w:rsid w:val="00A74C4F"/>
    <w:rsid w:val="00A83E83"/>
    <w:rsid w:val="00A85349"/>
    <w:rsid w:val="00A86717"/>
    <w:rsid w:val="00A942F8"/>
    <w:rsid w:val="00A9592F"/>
    <w:rsid w:val="00AA0F02"/>
    <w:rsid w:val="00AB2AF9"/>
    <w:rsid w:val="00AC6F96"/>
    <w:rsid w:val="00AE6ACE"/>
    <w:rsid w:val="00B04A37"/>
    <w:rsid w:val="00B06917"/>
    <w:rsid w:val="00B1046E"/>
    <w:rsid w:val="00B16D39"/>
    <w:rsid w:val="00B24F23"/>
    <w:rsid w:val="00B25618"/>
    <w:rsid w:val="00B261F5"/>
    <w:rsid w:val="00B27386"/>
    <w:rsid w:val="00B314DF"/>
    <w:rsid w:val="00B35BD0"/>
    <w:rsid w:val="00B37632"/>
    <w:rsid w:val="00B502A8"/>
    <w:rsid w:val="00B62725"/>
    <w:rsid w:val="00B64C8C"/>
    <w:rsid w:val="00B6621F"/>
    <w:rsid w:val="00B71ABD"/>
    <w:rsid w:val="00B76436"/>
    <w:rsid w:val="00B777E8"/>
    <w:rsid w:val="00B96BFF"/>
    <w:rsid w:val="00BB382C"/>
    <w:rsid w:val="00BB6B06"/>
    <w:rsid w:val="00BB7C64"/>
    <w:rsid w:val="00BC5CBD"/>
    <w:rsid w:val="00BD44FC"/>
    <w:rsid w:val="00BE29AD"/>
    <w:rsid w:val="00BE6C92"/>
    <w:rsid w:val="00C10116"/>
    <w:rsid w:val="00C13F63"/>
    <w:rsid w:val="00C150C6"/>
    <w:rsid w:val="00C16AB8"/>
    <w:rsid w:val="00C178B6"/>
    <w:rsid w:val="00C27EE7"/>
    <w:rsid w:val="00C356B0"/>
    <w:rsid w:val="00C63583"/>
    <w:rsid w:val="00C647DA"/>
    <w:rsid w:val="00C6507E"/>
    <w:rsid w:val="00C6550E"/>
    <w:rsid w:val="00C66545"/>
    <w:rsid w:val="00C70364"/>
    <w:rsid w:val="00C766DE"/>
    <w:rsid w:val="00C87030"/>
    <w:rsid w:val="00C925D8"/>
    <w:rsid w:val="00CB56C8"/>
    <w:rsid w:val="00CB7A18"/>
    <w:rsid w:val="00CD6015"/>
    <w:rsid w:val="00CE3882"/>
    <w:rsid w:val="00D05018"/>
    <w:rsid w:val="00D10ED5"/>
    <w:rsid w:val="00D13075"/>
    <w:rsid w:val="00D146C5"/>
    <w:rsid w:val="00D357BE"/>
    <w:rsid w:val="00D357E9"/>
    <w:rsid w:val="00D42473"/>
    <w:rsid w:val="00D42EAA"/>
    <w:rsid w:val="00D44FAD"/>
    <w:rsid w:val="00D5603E"/>
    <w:rsid w:val="00D837AD"/>
    <w:rsid w:val="00D96BC3"/>
    <w:rsid w:val="00D97971"/>
    <w:rsid w:val="00DA68C0"/>
    <w:rsid w:val="00DB6B8C"/>
    <w:rsid w:val="00DC095F"/>
    <w:rsid w:val="00DC0E4E"/>
    <w:rsid w:val="00DD2B8F"/>
    <w:rsid w:val="00DE6FE4"/>
    <w:rsid w:val="00DF4326"/>
    <w:rsid w:val="00E157DF"/>
    <w:rsid w:val="00E15F77"/>
    <w:rsid w:val="00E22F33"/>
    <w:rsid w:val="00E24F5E"/>
    <w:rsid w:val="00E3018A"/>
    <w:rsid w:val="00E42E86"/>
    <w:rsid w:val="00E51318"/>
    <w:rsid w:val="00E54ABE"/>
    <w:rsid w:val="00E65387"/>
    <w:rsid w:val="00E73321"/>
    <w:rsid w:val="00E80ED8"/>
    <w:rsid w:val="00E96A46"/>
    <w:rsid w:val="00EA31C8"/>
    <w:rsid w:val="00EB11E9"/>
    <w:rsid w:val="00EB433B"/>
    <w:rsid w:val="00EB5A00"/>
    <w:rsid w:val="00EB7256"/>
    <w:rsid w:val="00ED0794"/>
    <w:rsid w:val="00ED475A"/>
    <w:rsid w:val="00F006DF"/>
    <w:rsid w:val="00F009E7"/>
    <w:rsid w:val="00F01839"/>
    <w:rsid w:val="00F01C7F"/>
    <w:rsid w:val="00F22CA3"/>
    <w:rsid w:val="00F3060A"/>
    <w:rsid w:val="00F4024B"/>
    <w:rsid w:val="00F441BD"/>
    <w:rsid w:val="00F44D4B"/>
    <w:rsid w:val="00F54027"/>
    <w:rsid w:val="00F55B08"/>
    <w:rsid w:val="00F565A1"/>
    <w:rsid w:val="00F601BA"/>
    <w:rsid w:val="00F64196"/>
    <w:rsid w:val="00F72F9C"/>
    <w:rsid w:val="00F750E4"/>
    <w:rsid w:val="00F81818"/>
    <w:rsid w:val="00F82EF3"/>
    <w:rsid w:val="00F84E1B"/>
    <w:rsid w:val="00F86F5E"/>
    <w:rsid w:val="00F942C6"/>
    <w:rsid w:val="00FB1A03"/>
    <w:rsid w:val="00FB57E7"/>
    <w:rsid w:val="00FB5833"/>
    <w:rsid w:val="00FD3AEF"/>
    <w:rsid w:val="00FE308C"/>
    <w:rsid w:val="00FE7A1E"/>
    <w:rsid w:val="00FF6003"/>
    <w:rsid w:val="00FF67D6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70BE8"/>
  <w15:chartTrackingRefBased/>
  <w15:docId w15:val="{9C3043A6-7112-4648-AC70-63A65A2C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259F6"/>
    <w:pPr>
      <w:spacing w:before="100" w:beforeAutospacing="1" w:after="100" w:afterAutospacing="1"/>
      <w:outlineLvl w:val="0"/>
    </w:pPr>
    <w:rPr>
      <w:b/>
      <w:kern w:val="36"/>
      <w:sz w:val="48"/>
      <w:szCs w:val="20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1259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qFormat/>
    <w:rsid w:val="001259F6"/>
    <w:pPr>
      <w:spacing w:before="180" w:after="120"/>
      <w:jc w:val="center"/>
      <w:outlineLvl w:val="2"/>
    </w:pPr>
    <w:rPr>
      <w:rFonts w:ascii="Times New Roman" w:hAnsi="Times New Roman" w:cs="Arial"/>
      <w:bCs w:val="0"/>
      <w:iCs/>
      <w:cap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59F6"/>
    <w:rPr>
      <w:rFonts w:ascii="Times New Roman" w:eastAsia="Times New Roman" w:hAnsi="Times New Roman" w:cs="Times New Roman"/>
      <w:b/>
      <w:kern w:val="36"/>
      <w:sz w:val="4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1259F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259F6"/>
    <w:rPr>
      <w:rFonts w:ascii="Times New Roman" w:eastAsia="Times New Roman" w:hAnsi="Times New Roman" w:cs="Arial"/>
      <w:b/>
      <w:iCs/>
      <w:caps/>
      <w:sz w:val="24"/>
      <w:szCs w:val="26"/>
      <w:lang w:eastAsia="ru-RU"/>
    </w:rPr>
  </w:style>
  <w:style w:type="paragraph" w:styleId="a3">
    <w:name w:val="List Paragraph"/>
    <w:basedOn w:val="a"/>
    <w:uiPriority w:val="34"/>
    <w:qFormat/>
    <w:rsid w:val="001259F6"/>
    <w:pPr>
      <w:ind w:left="720"/>
      <w:contextualSpacing/>
    </w:pPr>
  </w:style>
  <w:style w:type="paragraph" w:styleId="a4">
    <w:name w:val="Body Text"/>
    <w:basedOn w:val="a"/>
    <w:link w:val="a5"/>
    <w:rsid w:val="001259F6"/>
    <w:pPr>
      <w:spacing w:before="288" w:line="259" w:lineRule="exact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rsid w:val="001259F6"/>
    <w:rPr>
      <w:rFonts w:ascii="Times New Roman" w:eastAsia="Times New Roman" w:hAnsi="Times New Roman" w:cs="Times New Roman"/>
      <w:lang w:eastAsia="ru-RU"/>
    </w:rPr>
  </w:style>
  <w:style w:type="paragraph" w:styleId="a6">
    <w:name w:val="Body Text Indent"/>
    <w:basedOn w:val="a"/>
    <w:link w:val="a7"/>
    <w:rsid w:val="001259F6"/>
    <w:pPr>
      <w:spacing w:line="254" w:lineRule="exact"/>
      <w:ind w:firstLine="708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1259F6"/>
    <w:rPr>
      <w:rFonts w:ascii="Times New Roman" w:eastAsia="Times New Roman" w:hAnsi="Times New Roman" w:cs="Times New Roman"/>
      <w:lang w:eastAsia="ru-RU"/>
    </w:rPr>
  </w:style>
  <w:style w:type="paragraph" w:styleId="31">
    <w:name w:val="Body Text Indent 3"/>
    <w:basedOn w:val="a"/>
    <w:link w:val="32"/>
    <w:rsid w:val="001259F6"/>
    <w:pPr>
      <w:spacing w:before="230" w:line="259" w:lineRule="exact"/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259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1259F6"/>
    <w:pPr>
      <w:jc w:val="both"/>
    </w:pPr>
    <w:rPr>
      <w:rFonts w:ascii="Arial" w:hAnsi="Arial" w:cs="Arial"/>
      <w:sz w:val="20"/>
      <w:szCs w:val="20"/>
    </w:rPr>
  </w:style>
  <w:style w:type="paragraph" w:styleId="a8">
    <w:name w:val="annotation text"/>
    <w:basedOn w:val="a"/>
    <w:link w:val="a9"/>
    <w:uiPriority w:val="99"/>
    <w:semiHidden/>
    <w:rsid w:val="001259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259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uiPriority w:val="99"/>
    <w:semiHidden/>
    <w:rsid w:val="001259F6"/>
    <w:rPr>
      <w:sz w:val="16"/>
      <w:szCs w:val="16"/>
    </w:rPr>
  </w:style>
  <w:style w:type="paragraph" w:styleId="ab">
    <w:name w:val="header"/>
    <w:basedOn w:val="a"/>
    <w:link w:val="ac"/>
    <w:uiPriority w:val="99"/>
    <w:rsid w:val="001259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259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unhideWhenUsed/>
    <w:rsid w:val="001259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1259F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1259F6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1259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12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1259F6"/>
    <w:rPr>
      <w:color w:val="0563C1" w:themeColor="hyperlink"/>
      <w:u w:val="single"/>
    </w:rPr>
  </w:style>
  <w:style w:type="character" w:styleId="af6">
    <w:name w:val="Placeholder Text"/>
    <w:basedOn w:val="a0"/>
    <w:uiPriority w:val="99"/>
    <w:semiHidden/>
    <w:rsid w:val="00283DA1"/>
    <w:rPr>
      <w:color w:val="808080"/>
    </w:rPr>
  </w:style>
  <w:style w:type="paragraph" w:customStyle="1" w:styleId="Default">
    <w:name w:val="Default"/>
    <w:rsid w:val="00FD3A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rsid w:val="00D4247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42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D42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kmarket.ru/partners/provider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1A111674C82C428213A18C33DDCBB2" ma:contentTypeVersion="3" ma:contentTypeDescription="Создание документа." ma:contentTypeScope="" ma:versionID="cd9d6b6701bec7d338d26f745e23877c">
  <xsd:schema xmlns:xsd="http://www.w3.org/2001/XMLSchema" xmlns:xs="http://www.w3.org/2001/XMLSchema" xmlns:p="http://schemas.microsoft.com/office/2006/metadata/properties" xmlns:ns2="b1e4a4fd-7d46-4093-8ebd-65815bbff960" targetNamespace="http://schemas.microsoft.com/office/2006/metadata/properties" ma:root="true" ma:fieldsID="a776beeace3764c8790bc1469c17d8d0" ns2:_="">
    <xsd:import namespace="b1e4a4fd-7d46-4093-8ebd-65815bbff9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a4fd-7d46-4093-8ebd-65815bbff9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4a4fd-7d46-4093-8ebd-65815bbff960">REGIND-253-9167</_dlc_DocId>
    <_dlc_DocIdUrl xmlns="b1e4a4fd-7d46-4093-8ebd-65815bbff960">
      <Url>http://portal.okmarket.ru/knowledgebase/documents/references/_layouts/DocIdRedir.aspx?ID=REGIND-253-9167</Url>
      <Description>REGIND-253-9167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0544E-6BC6-4A4D-866E-4522355E9F12}"/>
</file>

<file path=customXml/itemProps2.xml><?xml version="1.0" encoding="utf-8"?>
<ds:datastoreItem xmlns:ds="http://schemas.openxmlformats.org/officeDocument/2006/customXml" ds:itemID="{A15289CB-F476-4586-B759-865F707953EA}"/>
</file>

<file path=customXml/itemProps3.xml><?xml version="1.0" encoding="utf-8"?>
<ds:datastoreItem xmlns:ds="http://schemas.openxmlformats.org/officeDocument/2006/customXml" ds:itemID="{2BD2AF8F-852A-4615-9C82-4EEA3967571E}"/>
</file>

<file path=customXml/itemProps4.xml><?xml version="1.0" encoding="utf-8"?>
<ds:datastoreItem xmlns:ds="http://schemas.openxmlformats.org/officeDocument/2006/customXml" ds:itemID="{A3919064-9B68-4C27-8CF0-1F89CE85C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3724</Words>
  <Characters>21230</Characters>
  <Application>Microsoft Office Word</Application>
  <DocSecurity>8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Виктор</dc:creator>
  <cp:keywords/>
  <dc:description/>
  <cp:lastModifiedBy>Носкова Наталья</cp:lastModifiedBy>
  <cp:revision>6</cp:revision>
  <cp:lastPrinted>2021-05-26T14:05:00Z</cp:lastPrinted>
  <dcterms:created xsi:type="dcterms:W3CDTF">2021-06-01T07:23:00Z</dcterms:created>
  <dcterms:modified xsi:type="dcterms:W3CDTF">2021-06-01T07:44:00Z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0x010100691A111674C82C428213A18C33DDCBB2</vt:lpwstr>
  </property>
  <property fmtid="{D5CDD505-2E9C-101B-9397-08002B2CF9AE}" pid="3" name="_dlc_DocIdItemGuid">
    <vt:lpwstr>2c3dd2e0-28e7-42ce-99b4-17b972537894</vt:lpwstr>
  </property>
</Properties>
</file>